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7B4" w:rsidRPr="00D20F13" w:rsidRDefault="00AB64EF" w:rsidP="00871BA2">
      <w:pPr>
        <w:spacing w:after="0" w:line="240" w:lineRule="auto"/>
        <w:jc w:val="right"/>
        <w:rPr>
          <w:rFonts w:ascii="Arial" w:hAnsi="Arial" w:cs="Arial"/>
        </w:rPr>
      </w:pPr>
      <w:bookmarkStart w:id="0" w:name="_Hlk9934537"/>
      <w:r>
        <w:rPr>
          <w:rFonts w:ascii="Arial" w:hAnsi="Arial" w:cs="Arial"/>
          <w:sz w:val="18"/>
          <w:szCs w:val="18"/>
        </w:rPr>
        <w:t>SK</w:t>
      </w:r>
      <w:r w:rsidR="00871BA2" w:rsidRPr="00D20F13">
        <w:rPr>
          <w:rFonts w:ascii="Arial" w:hAnsi="Arial" w:cs="Arial"/>
          <w:sz w:val="18"/>
          <w:szCs w:val="18"/>
        </w:rPr>
        <w:t>.2</w:t>
      </w:r>
      <w:r>
        <w:rPr>
          <w:rFonts w:ascii="Arial" w:hAnsi="Arial" w:cs="Arial"/>
          <w:sz w:val="18"/>
          <w:szCs w:val="18"/>
        </w:rPr>
        <w:t>6</w:t>
      </w:r>
      <w:r w:rsidR="00871BA2">
        <w:rPr>
          <w:rFonts w:ascii="Arial" w:hAnsi="Arial" w:cs="Arial"/>
          <w:sz w:val="18"/>
          <w:szCs w:val="18"/>
        </w:rPr>
        <w:t>1</w:t>
      </w:r>
      <w:r>
        <w:rPr>
          <w:rFonts w:ascii="Arial" w:hAnsi="Arial" w:cs="Arial"/>
          <w:sz w:val="18"/>
          <w:szCs w:val="18"/>
        </w:rPr>
        <w:t>.1.20</w:t>
      </w:r>
      <w:r w:rsidR="00871BA2" w:rsidRPr="00D20F13">
        <w:rPr>
          <w:rFonts w:ascii="Arial" w:hAnsi="Arial" w:cs="Arial"/>
          <w:sz w:val="18"/>
          <w:szCs w:val="18"/>
        </w:rPr>
        <w:t>19</w:t>
      </w:r>
      <w:r>
        <w:rPr>
          <w:rFonts w:ascii="Arial" w:hAnsi="Arial" w:cs="Arial"/>
          <w:sz w:val="18"/>
          <w:szCs w:val="18"/>
        </w:rPr>
        <w:t>.KO</w:t>
      </w:r>
      <w:bookmarkEnd w:id="0"/>
    </w:p>
    <w:p w:rsidR="00141DA3" w:rsidRPr="00D20F13" w:rsidRDefault="00141DA3" w:rsidP="003A3189">
      <w:pPr>
        <w:spacing w:after="0" w:line="240" w:lineRule="auto"/>
        <w:rPr>
          <w:rFonts w:ascii="Arial" w:hAnsi="Arial" w:cs="Arial"/>
        </w:rPr>
      </w:pPr>
    </w:p>
    <w:p w:rsidR="004D17B4" w:rsidRPr="00D20F13" w:rsidRDefault="004D17B4" w:rsidP="004D17B4">
      <w:pPr>
        <w:jc w:val="center"/>
        <w:rPr>
          <w:rFonts w:ascii="Arial" w:hAnsi="Arial" w:cs="Arial"/>
        </w:rPr>
      </w:pPr>
      <w:r w:rsidRPr="00D20F13">
        <w:rPr>
          <w:rFonts w:ascii="Arial" w:hAnsi="Arial" w:cs="Arial"/>
        </w:rPr>
        <w:t>SPECYFIKACJA ISTOTNYCH WARUNKÓW ZAMÓWIENIA</w:t>
      </w:r>
    </w:p>
    <w:p w:rsidR="004D17B4" w:rsidRPr="00D20F13" w:rsidRDefault="004D17B4" w:rsidP="004D17B4">
      <w:pPr>
        <w:jc w:val="center"/>
        <w:rPr>
          <w:rFonts w:ascii="Arial" w:hAnsi="Arial" w:cs="Arial"/>
        </w:rPr>
      </w:pPr>
      <w:r w:rsidRPr="00D20F13">
        <w:rPr>
          <w:rFonts w:ascii="Arial" w:hAnsi="Arial" w:cs="Arial"/>
        </w:rPr>
        <w:t>(SIWZ)</w:t>
      </w:r>
    </w:p>
    <w:p w:rsidR="004D17B4" w:rsidRPr="00D20F13" w:rsidRDefault="004D17B4" w:rsidP="004D17B4">
      <w:pPr>
        <w:jc w:val="center"/>
        <w:rPr>
          <w:rFonts w:ascii="Arial" w:hAnsi="Arial" w:cs="Arial"/>
        </w:rPr>
      </w:pPr>
    </w:p>
    <w:p w:rsidR="004D17B4" w:rsidRPr="00D20F13" w:rsidRDefault="004D17B4" w:rsidP="004D17B4">
      <w:pPr>
        <w:jc w:val="center"/>
        <w:rPr>
          <w:rFonts w:ascii="Arial" w:hAnsi="Arial" w:cs="Arial"/>
        </w:rPr>
      </w:pPr>
      <w:r w:rsidRPr="00D20F13">
        <w:rPr>
          <w:rFonts w:ascii="Arial" w:hAnsi="Arial" w:cs="Arial"/>
        </w:rPr>
        <w:t>DLA</w:t>
      </w:r>
    </w:p>
    <w:p w:rsidR="004D17B4" w:rsidRPr="00D20F13" w:rsidRDefault="004D17B4" w:rsidP="004D17B4">
      <w:pPr>
        <w:jc w:val="center"/>
        <w:rPr>
          <w:rFonts w:ascii="Arial" w:hAnsi="Arial" w:cs="Arial"/>
        </w:rPr>
      </w:pPr>
      <w:r w:rsidRPr="00D20F13">
        <w:rPr>
          <w:rFonts w:ascii="Arial" w:hAnsi="Arial" w:cs="Arial"/>
        </w:rPr>
        <w:t>POSTĘPOWANIA O UDZIELENIE ZAMÓWIENIA PUBLICZNEGO</w:t>
      </w:r>
    </w:p>
    <w:p w:rsidR="004D17B4" w:rsidRPr="00D20F13" w:rsidRDefault="004D17B4" w:rsidP="004D17B4">
      <w:pPr>
        <w:jc w:val="center"/>
        <w:rPr>
          <w:rFonts w:ascii="Arial" w:hAnsi="Arial" w:cs="Arial"/>
        </w:rPr>
      </w:pPr>
      <w:r w:rsidRPr="00D20F13">
        <w:rPr>
          <w:rFonts w:ascii="Arial" w:hAnsi="Arial" w:cs="Arial"/>
        </w:rPr>
        <w:t>PROWADZONEGO W TRYBIE PRZETARGU NIEOGRANICZONEGO</w:t>
      </w:r>
    </w:p>
    <w:p w:rsidR="004D17B4" w:rsidRPr="00D20F13" w:rsidRDefault="004D17B4" w:rsidP="004D17B4">
      <w:pPr>
        <w:jc w:val="center"/>
        <w:rPr>
          <w:rFonts w:ascii="Arial" w:hAnsi="Arial" w:cs="Arial"/>
        </w:rPr>
      </w:pPr>
      <w:r w:rsidRPr="00D20F13">
        <w:rPr>
          <w:rFonts w:ascii="Arial" w:hAnsi="Arial" w:cs="Arial"/>
        </w:rPr>
        <w:t>o wartości szacunkowej poniżej 221 000 euro</w:t>
      </w:r>
    </w:p>
    <w:p w:rsidR="004D17B4" w:rsidRPr="00D20F13" w:rsidRDefault="004D17B4" w:rsidP="004D17B4">
      <w:pPr>
        <w:jc w:val="center"/>
        <w:rPr>
          <w:rFonts w:ascii="Arial" w:hAnsi="Arial" w:cs="Arial"/>
        </w:rPr>
      </w:pPr>
    </w:p>
    <w:p w:rsidR="004D17B4" w:rsidRPr="00D20F13" w:rsidRDefault="004D17B4" w:rsidP="004D17B4">
      <w:pPr>
        <w:jc w:val="center"/>
        <w:rPr>
          <w:rFonts w:ascii="Arial" w:hAnsi="Arial" w:cs="Arial"/>
        </w:rPr>
      </w:pPr>
      <w:r w:rsidRPr="00D20F13">
        <w:rPr>
          <w:rFonts w:ascii="Arial" w:hAnsi="Arial" w:cs="Arial"/>
        </w:rPr>
        <w:t>ogłoszonego zgodnie z postanowieniami ustawy z dnia 29 stycznia 2004 r. Prawo zamówień publicznych (tekst jednolity Dz. U. z 2018 r. poz. 1986) zwanej w treści SIWZ „PZP”,</w:t>
      </w:r>
    </w:p>
    <w:p w:rsidR="004D17B4" w:rsidRPr="00D20F13" w:rsidRDefault="004D17B4" w:rsidP="004D17B4">
      <w:pPr>
        <w:jc w:val="center"/>
        <w:rPr>
          <w:rFonts w:ascii="Arial" w:hAnsi="Arial" w:cs="Arial"/>
        </w:rPr>
      </w:pPr>
      <w:r w:rsidRPr="00D20F13">
        <w:rPr>
          <w:rFonts w:ascii="Arial" w:hAnsi="Arial" w:cs="Arial"/>
        </w:rPr>
        <w:t>którego przedmiotem jest:</w:t>
      </w:r>
    </w:p>
    <w:p w:rsidR="00F60E1A" w:rsidRPr="00D20F13" w:rsidRDefault="00213AFF" w:rsidP="00F60E1A">
      <w:pPr>
        <w:jc w:val="center"/>
        <w:rPr>
          <w:rFonts w:ascii="Arial" w:hAnsi="Arial" w:cs="Arial"/>
          <w:b/>
        </w:rPr>
      </w:pPr>
      <w:bookmarkStart w:id="1" w:name="_Hlk9933536"/>
      <w:r>
        <w:rPr>
          <w:rFonts w:ascii="Arial" w:hAnsi="Arial" w:cs="Arial"/>
          <w:b/>
        </w:rPr>
        <w:t>U</w:t>
      </w:r>
      <w:r w:rsidR="004D17B4" w:rsidRPr="00D20F13">
        <w:rPr>
          <w:rFonts w:ascii="Arial" w:hAnsi="Arial" w:cs="Arial"/>
          <w:b/>
        </w:rPr>
        <w:t xml:space="preserve">sługa </w:t>
      </w:r>
      <w:r w:rsidR="00F60E1A">
        <w:rPr>
          <w:rFonts w:ascii="Arial" w:hAnsi="Arial" w:cs="Arial"/>
          <w:b/>
        </w:rPr>
        <w:t xml:space="preserve">doradztwa indywidualnego i grupowego </w:t>
      </w:r>
    </w:p>
    <w:p w:rsidR="004D17B4" w:rsidRPr="00D20F13" w:rsidRDefault="004D17B4" w:rsidP="004D17B4">
      <w:pPr>
        <w:jc w:val="center"/>
        <w:rPr>
          <w:rFonts w:ascii="Arial" w:hAnsi="Arial" w:cs="Arial"/>
          <w:b/>
        </w:rPr>
      </w:pPr>
      <w:r w:rsidRPr="00D20F13">
        <w:rPr>
          <w:rFonts w:ascii="Arial" w:hAnsi="Arial" w:cs="Arial"/>
          <w:b/>
        </w:rPr>
        <w:t xml:space="preserve">dla uczestników </w:t>
      </w:r>
      <w:r w:rsidR="00A0692B" w:rsidRPr="00D20F13">
        <w:rPr>
          <w:rFonts w:ascii="Arial" w:hAnsi="Arial" w:cs="Arial"/>
          <w:b/>
        </w:rPr>
        <w:t xml:space="preserve">projektu </w:t>
      </w:r>
    </w:p>
    <w:p w:rsidR="00A0692B" w:rsidRPr="00D20F13" w:rsidRDefault="00A0692B" w:rsidP="00A0692B">
      <w:pPr>
        <w:jc w:val="center"/>
        <w:rPr>
          <w:rFonts w:ascii="Arial" w:hAnsi="Arial" w:cs="Arial"/>
          <w:b/>
        </w:rPr>
      </w:pPr>
      <w:r w:rsidRPr="00D20F13">
        <w:rPr>
          <w:rFonts w:ascii="Arial" w:hAnsi="Arial" w:cs="Arial"/>
          <w:b/>
        </w:rPr>
        <w:t xml:space="preserve">Klucz do sukcesu  współfinansowanego ze środków Unii Europejskiej </w:t>
      </w:r>
    </w:p>
    <w:p w:rsidR="00F60E1A" w:rsidRPr="00D20F13" w:rsidRDefault="00A0692B" w:rsidP="00F60E1A">
      <w:pPr>
        <w:jc w:val="center"/>
        <w:rPr>
          <w:rFonts w:ascii="Arial" w:hAnsi="Arial" w:cs="Arial"/>
          <w:b/>
        </w:rPr>
      </w:pPr>
      <w:r w:rsidRPr="00D20F13">
        <w:rPr>
          <w:rFonts w:ascii="Arial" w:hAnsi="Arial" w:cs="Arial"/>
          <w:b/>
        </w:rPr>
        <w:t>w ramach Europejskiego Funduszu Społecznego</w:t>
      </w:r>
      <w:r w:rsidR="00F60E1A">
        <w:rPr>
          <w:rFonts w:ascii="Arial" w:hAnsi="Arial" w:cs="Arial"/>
          <w:b/>
        </w:rPr>
        <w:t xml:space="preserve"> </w:t>
      </w:r>
      <w:r w:rsidR="00F60E1A" w:rsidRPr="00D20F13">
        <w:rPr>
          <w:rFonts w:ascii="Arial" w:hAnsi="Arial" w:cs="Arial"/>
          <w:b/>
        </w:rPr>
        <w:t xml:space="preserve"> w termin</w:t>
      </w:r>
      <w:r w:rsidR="00213AFF">
        <w:rPr>
          <w:rFonts w:ascii="Arial" w:hAnsi="Arial" w:cs="Arial"/>
          <w:b/>
        </w:rPr>
        <w:t>ie</w:t>
      </w:r>
    </w:p>
    <w:p w:rsidR="00A0692B" w:rsidRPr="00D20F13" w:rsidRDefault="00F60E1A" w:rsidP="00F60E1A">
      <w:pPr>
        <w:jc w:val="center"/>
        <w:rPr>
          <w:rFonts w:ascii="Arial" w:hAnsi="Arial" w:cs="Arial"/>
          <w:b/>
        </w:rPr>
      </w:pPr>
      <w:r>
        <w:rPr>
          <w:rFonts w:ascii="Arial" w:hAnsi="Arial" w:cs="Arial"/>
          <w:b/>
        </w:rPr>
        <w:t>01.0</w:t>
      </w:r>
      <w:r w:rsidR="00CC5BD8">
        <w:rPr>
          <w:rFonts w:ascii="Arial" w:hAnsi="Arial" w:cs="Arial"/>
          <w:b/>
        </w:rPr>
        <w:t>9</w:t>
      </w:r>
      <w:r w:rsidRPr="00D20F13">
        <w:rPr>
          <w:rFonts w:ascii="Arial" w:hAnsi="Arial" w:cs="Arial"/>
          <w:b/>
        </w:rPr>
        <w:t>.2019-30.0</w:t>
      </w:r>
      <w:r w:rsidR="00CC5BD8">
        <w:rPr>
          <w:rFonts w:ascii="Arial" w:hAnsi="Arial" w:cs="Arial"/>
          <w:b/>
        </w:rPr>
        <w:t>6</w:t>
      </w:r>
      <w:r w:rsidRPr="00D20F13">
        <w:rPr>
          <w:rFonts w:ascii="Arial" w:hAnsi="Arial" w:cs="Arial"/>
          <w:b/>
        </w:rPr>
        <w:t>.20</w:t>
      </w:r>
      <w:r w:rsidR="00CC5BD8">
        <w:rPr>
          <w:rFonts w:ascii="Arial" w:hAnsi="Arial" w:cs="Arial"/>
          <w:b/>
        </w:rPr>
        <w:t>20</w:t>
      </w:r>
      <w:r w:rsidRPr="00D20F13">
        <w:rPr>
          <w:rFonts w:ascii="Arial" w:hAnsi="Arial" w:cs="Arial"/>
          <w:b/>
        </w:rPr>
        <w:t xml:space="preserve"> r.</w:t>
      </w:r>
    </w:p>
    <w:bookmarkEnd w:id="1"/>
    <w:p w:rsidR="00213AFF" w:rsidRDefault="00213AFF" w:rsidP="00AD4075">
      <w:pPr>
        <w:widowControl w:val="0"/>
        <w:shd w:val="clear" w:color="auto" w:fill="FFFFFF"/>
        <w:tabs>
          <w:tab w:val="left" w:pos="360"/>
        </w:tabs>
        <w:spacing w:before="120" w:after="0" w:line="274" w:lineRule="exact"/>
        <w:jc w:val="both"/>
        <w:rPr>
          <w:rFonts w:ascii="Times New Roman" w:hAnsi="Times New Roman"/>
          <w:sz w:val="24"/>
          <w:szCs w:val="24"/>
          <w:u w:val="single"/>
        </w:rPr>
      </w:pPr>
    </w:p>
    <w:p w:rsidR="00AD4075" w:rsidRPr="003C7AAB" w:rsidRDefault="00AD4075" w:rsidP="00AD4075">
      <w:pPr>
        <w:widowControl w:val="0"/>
        <w:shd w:val="clear" w:color="auto" w:fill="FFFFFF"/>
        <w:tabs>
          <w:tab w:val="left" w:pos="360"/>
        </w:tabs>
        <w:spacing w:before="120" w:after="0" w:line="274" w:lineRule="exact"/>
        <w:jc w:val="both"/>
      </w:pPr>
      <w:r>
        <w:rPr>
          <w:rFonts w:ascii="Times New Roman" w:hAnsi="Times New Roman"/>
          <w:sz w:val="24"/>
          <w:szCs w:val="24"/>
          <w:u w:val="single"/>
        </w:rPr>
        <w:t xml:space="preserve">Ogłoszenie o postępowaniu zamieszczono w dniu </w:t>
      </w:r>
      <w:r w:rsidR="00B05F03">
        <w:rPr>
          <w:rFonts w:ascii="Times New Roman" w:hAnsi="Times New Roman"/>
          <w:b/>
          <w:bCs/>
          <w:sz w:val="24"/>
          <w:szCs w:val="24"/>
          <w:u w:val="single"/>
        </w:rPr>
        <w:t>…………………..</w:t>
      </w:r>
      <w:r w:rsidR="007E6A18">
        <w:rPr>
          <w:rFonts w:ascii="Times New Roman" w:hAnsi="Times New Roman"/>
          <w:b/>
          <w:bCs/>
          <w:sz w:val="24"/>
          <w:szCs w:val="24"/>
          <w:u w:val="single"/>
        </w:rPr>
        <w:t xml:space="preserve"> r.</w:t>
      </w:r>
    </w:p>
    <w:p w:rsidR="00AD4075" w:rsidRDefault="00AD4075" w:rsidP="00AD4075">
      <w:pPr>
        <w:widowControl w:val="0"/>
        <w:shd w:val="clear" w:color="auto" w:fill="FFFFFF"/>
        <w:tabs>
          <w:tab w:val="left" w:pos="360"/>
        </w:tabs>
        <w:spacing w:before="120" w:after="0" w:line="274" w:lineRule="exact"/>
        <w:jc w:val="both"/>
        <w:rPr>
          <w:rFonts w:ascii="Times New Roman" w:hAnsi="Times New Roman"/>
          <w:sz w:val="24"/>
          <w:szCs w:val="24"/>
          <w:u w:val="single"/>
        </w:rPr>
      </w:pPr>
    </w:p>
    <w:p w:rsidR="00AD4075" w:rsidRDefault="00AD4075" w:rsidP="00AD4075">
      <w:pPr>
        <w:widowControl w:val="0"/>
        <w:numPr>
          <w:ilvl w:val="0"/>
          <w:numId w:val="20"/>
        </w:numPr>
        <w:shd w:val="clear" w:color="auto" w:fill="FFFFFF"/>
        <w:tabs>
          <w:tab w:val="left" w:pos="360"/>
        </w:tabs>
        <w:suppressAutoHyphens/>
        <w:spacing w:before="120" w:after="0" w:line="274" w:lineRule="exact"/>
        <w:jc w:val="both"/>
        <w:textAlignment w:val="baseline"/>
      </w:pPr>
      <w:r>
        <w:rPr>
          <w:rFonts w:ascii="Times New Roman" w:hAnsi="Times New Roman"/>
          <w:sz w:val="24"/>
          <w:szCs w:val="24"/>
        </w:rPr>
        <w:t>w Biuletynie Zamówień Publicznych (</w:t>
      </w:r>
      <w:hyperlink r:id="rId7" w:history="1">
        <w:r>
          <w:rPr>
            <w:rStyle w:val="Hipercze"/>
            <w:rFonts w:ascii="Times New Roman" w:hAnsi="Times New Roman"/>
            <w:sz w:val="24"/>
            <w:szCs w:val="24"/>
          </w:rPr>
          <w:t>www.uzp.gov.pl</w:t>
        </w:r>
      </w:hyperlink>
      <w:r>
        <w:rPr>
          <w:rFonts w:ascii="Times New Roman" w:hAnsi="Times New Roman"/>
          <w:sz w:val="24"/>
          <w:szCs w:val="24"/>
        </w:rPr>
        <w:t xml:space="preserve">), </w:t>
      </w:r>
    </w:p>
    <w:p w:rsidR="00AD4075" w:rsidRDefault="00AD4075" w:rsidP="00AD4075">
      <w:pPr>
        <w:widowControl w:val="0"/>
        <w:numPr>
          <w:ilvl w:val="0"/>
          <w:numId w:val="20"/>
        </w:numPr>
        <w:shd w:val="clear" w:color="auto" w:fill="FFFFFF"/>
        <w:tabs>
          <w:tab w:val="left" w:pos="360"/>
        </w:tabs>
        <w:suppressAutoHyphens/>
        <w:spacing w:before="120" w:after="0" w:line="274" w:lineRule="exact"/>
        <w:jc w:val="both"/>
        <w:textAlignment w:val="baseline"/>
      </w:pPr>
      <w:r>
        <w:rPr>
          <w:rFonts w:ascii="Times New Roman" w:hAnsi="Times New Roman"/>
          <w:sz w:val="24"/>
          <w:szCs w:val="24"/>
        </w:rPr>
        <w:t xml:space="preserve">na tablicy ogłoszeń w siedzibie Zamawiającego </w:t>
      </w:r>
    </w:p>
    <w:p w:rsidR="004D17B4" w:rsidRPr="00AD4075" w:rsidRDefault="00AD4075" w:rsidP="00AD4075">
      <w:pPr>
        <w:widowControl w:val="0"/>
        <w:numPr>
          <w:ilvl w:val="0"/>
          <w:numId w:val="20"/>
        </w:numPr>
        <w:shd w:val="clear" w:color="auto" w:fill="FFFFFF"/>
        <w:tabs>
          <w:tab w:val="left" w:pos="360"/>
        </w:tabs>
        <w:suppressAutoHyphens/>
        <w:spacing w:before="120" w:after="0" w:line="360" w:lineRule="auto"/>
        <w:textAlignment w:val="baseline"/>
        <w:rPr>
          <w:rFonts w:ascii="Arial" w:hAnsi="Arial" w:cs="Arial"/>
        </w:rPr>
      </w:pPr>
      <w:r w:rsidRPr="00AD4075">
        <w:rPr>
          <w:rFonts w:ascii="Times New Roman" w:hAnsi="Times New Roman"/>
          <w:sz w:val="24"/>
          <w:szCs w:val="24"/>
        </w:rPr>
        <w:t xml:space="preserve">na stronie internetowej Zamawiającego </w:t>
      </w:r>
    </w:p>
    <w:p w:rsidR="004D17B4" w:rsidRPr="00D20F13" w:rsidRDefault="004D17B4" w:rsidP="004D17B4">
      <w:pPr>
        <w:jc w:val="center"/>
        <w:rPr>
          <w:rFonts w:ascii="Arial" w:hAnsi="Arial" w:cs="Arial"/>
        </w:rPr>
      </w:pPr>
    </w:p>
    <w:p w:rsidR="00A0692B" w:rsidRPr="00D20F13" w:rsidRDefault="00A0692B" w:rsidP="004D17B4">
      <w:pPr>
        <w:jc w:val="center"/>
        <w:rPr>
          <w:rFonts w:ascii="Arial" w:hAnsi="Arial" w:cs="Arial"/>
        </w:rPr>
      </w:pPr>
    </w:p>
    <w:p w:rsidR="00A0692B" w:rsidRPr="00D20F13" w:rsidRDefault="00A0692B" w:rsidP="004D17B4">
      <w:pPr>
        <w:jc w:val="center"/>
        <w:rPr>
          <w:rFonts w:ascii="Arial" w:hAnsi="Arial" w:cs="Arial"/>
        </w:rPr>
      </w:pPr>
    </w:p>
    <w:p w:rsidR="00B519CD" w:rsidRPr="00D20F13" w:rsidRDefault="00B519CD" w:rsidP="00B519CD">
      <w:pPr>
        <w:jc w:val="center"/>
        <w:rPr>
          <w:rFonts w:ascii="Arial" w:hAnsi="Arial" w:cs="Arial"/>
        </w:rPr>
      </w:pPr>
      <w:r w:rsidRPr="00D20F13">
        <w:rPr>
          <w:rFonts w:ascii="Arial" w:hAnsi="Arial" w:cs="Arial"/>
        </w:rPr>
        <w:t>Zaakceptowane dnia</w:t>
      </w:r>
    </w:p>
    <w:p w:rsidR="00B519CD" w:rsidRPr="00D20F13" w:rsidRDefault="00B519CD" w:rsidP="00B519CD">
      <w:pPr>
        <w:jc w:val="center"/>
        <w:rPr>
          <w:rFonts w:ascii="Arial" w:hAnsi="Arial" w:cs="Arial"/>
        </w:rPr>
      </w:pPr>
      <w:r w:rsidRPr="00D20F13">
        <w:rPr>
          <w:rFonts w:ascii="Arial" w:hAnsi="Arial" w:cs="Arial"/>
        </w:rPr>
        <w:t xml:space="preserve">                        przez </w:t>
      </w:r>
    </w:p>
    <w:p w:rsidR="00A0692B" w:rsidRPr="00D20F13" w:rsidRDefault="00A0692B" w:rsidP="004D17B4">
      <w:pPr>
        <w:jc w:val="center"/>
        <w:rPr>
          <w:rFonts w:ascii="Arial" w:hAnsi="Arial" w:cs="Arial"/>
        </w:rPr>
      </w:pPr>
    </w:p>
    <w:p w:rsidR="00A0692B" w:rsidRPr="00D20F13" w:rsidRDefault="00A0692B" w:rsidP="004D17B4">
      <w:pPr>
        <w:jc w:val="center"/>
        <w:rPr>
          <w:rFonts w:ascii="Arial" w:hAnsi="Arial" w:cs="Arial"/>
        </w:rPr>
      </w:pPr>
    </w:p>
    <w:p w:rsidR="00A0692B" w:rsidRPr="00D20F13" w:rsidRDefault="00A0692B" w:rsidP="004D17B4">
      <w:pPr>
        <w:jc w:val="center"/>
        <w:rPr>
          <w:rFonts w:ascii="Arial" w:hAnsi="Arial" w:cs="Arial"/>
        </w:rPr>
      </w:pPr>
    </w:p>
    <w:p w:rsidR="001D60E9" w:rsidRPr="00D20F13" w:rsidRDefault="001D60E9" w:rsidP="004D17B4">
      <w:pPr>
        <w:jc w:val="center"/>
        <w:rPr>
          <w:rFonts w:ascii="Arial" w:hAnsi="Arial" w:cs="Arial"/>
        </w:rPr>
      </w:pPr>
    </w:p>
    <w:p w:rsidR="000D4ABC" w:rsidRPr="00D20F13" w:rsidRDefault="000D4ABC" w:rsidP="001D3B3D">
      <w:pPr>
        <w:pStyle w:val="Akapitzlist"/>
        <w:numPr>
          <w:ilvl w:val="0"/>
          <w:numId w:val="1"/>
        </w:numPr>
        <w:shd w:val="clear" w:color="auto" w:fill="D0CECE" w:themeFill="background2" w:themeFillShade="E6"/>
        <w:ind w:hanging="720"/>
        <w:rPr>
          <w:rFonts w:ascii="Arial" w:hAnsi="Arial" w:cs="Arial"/>
          <w:sz w:val="18"/>
          <w:szCs w:val="18"/>
        </w:rPr>
      </w:pPr>
      <w:r w:rsidRPr="00D20F13">
        <w:rPr>
          <w:rFonts w:ascii="Arial" w:hAnsi="Arial" w:cs="Arial"/>
          <w:sz w:val="18"/>
          <w:szCs w:val="18"/>
        </w:rPr>
        <w:t>Nazwa i adres Zamawiającego</w:t>
      </w:r>
    </w:p>
    <w:p w:rsidR="000D4ABC" w:rsidRPr="00D20F13" w:rsidRDefault="00CC5BD8" w:rsidP="000D4ABC">
      <w:pPr>
        <w:spacing w:after="0" w:line="100" w:lineRule="atLeast"/>
        <w:rPr>
          <w:rFonts w:ascii="Arial" w:hAnsi="Arial" w:cs="Arial"/>
          <w:sz w:val="18"/>
          <w:szCs w:val="18"/>
        </w:rPr>
      </w:pPr>
      <w:bookmarkStart w:id="2" w:name="_Hlk9934917"/>
      <w:bookmarkStart w:id="3" w:name="_Hlk9932670"/>
      <w:r>
        <w:rPr>
          <w:rFonts w:ascii="Arial" w:hAnsi="Arial" w:cs="Arial"/>
          <w:sz w:val="18"/>
          <w:szCs w:val="18"/>
        </w:rPr>
        <w:t>Pedagogiczna Biblioteka Wojewódzka im. J</w:t>
      </w:r>
      <w:r w:rsidR="00183454">
        <w:rPr>
          <w:rFonts w:ascii="Arial" w:hAnsi="Arial" w:cs="Arial"/>
          <w:sz w:val="18"/>
          <w:szCs w:val="18"/>
        </w:rPr>
        <w:t>ózefa</w:t>
      </w:r>
      <w:r>
        <w:rPr>
          <w:rFonts w:ascii="Arial" w:hAnsi="Arial" w:cs="Arial"/>
          <w:sz w:val="18"/>
          <w:szCs w:val="18"/>
        </w:rPr>
        <w:t xml:space="preserve"> Lompy</w:t>
      </w:r>
      <w:r w:rsidR="000D4ABC" w:rsidRPr="00D20F13">
        <w:rPr>
          <w:rFonts w:ascii="Arial" w:hAnsi="Arial" w:cs="Arial"/>
          <w:sz w:val="18"/>
          <w:szCs w:val="18"/>
        </w:rPr>
        <w:t xml:space="preserve"> w Katowicach</w:t>
      </w:r>
    </w:p>
    <w:p w:rsidR="000D4ABC" w:rsidRPr="00D20F13" w:rsidRDefault="000D4ABC" w:rsidP="000D4ABC">
      <w:pPr>
        <w:spacing w:after="0" w:line="100" w:lineRule="atLeast"/>
        <w:rPr>
          <w:rFonts w:ascii="Arial" w:hAnsi="Arial" w:cs="Arial"/>
          <w:sz w:val="18"/>
          <w:szCs w:val="18"/>
        </w:rPr>
      </w:pPr>
      <w:r w:rsidRPr="00D20F13">
        <w:rPr>
          <w:rFonts w:ascii="Arial" w:hAnsi="Arial" w:cs="Arial"/>
          <w:sz w:val="18"/>
          <w:szCs w:val="18"/>
        </w:rPr>
        <w:t>40-</w:t>
      </w:r>
      <w:r w:rsidR="00CC5BD8">
        <w:rPr>
          <w:rFonts w:ascii="Arial" w:hAnsi="Arial" w:cs="Arial"/>
          <w:sz w:val="18"/>
          <w:szCs w:val="18"/>
        </w:rPr>
        <w:t>132</w:t>
      </w:r>
      <w:r w:rsidRPr="00D20F13">
        <w:rPr>
          <w:rFonts w:ascii="Arial" w:hAnsi="Arial" w:cs="Arial"/>
          <w:sz w:val="18"/>
          <w:szCs w:val="18"/>
        </w:rPr>
        <w:t xml:space="preserve"> Katowice, ul. </w:t>
      </w:r>
      <w:r w:rsidR="00CC5BD8">
        <w:rPr>
          <w:rFonts w:ascii="Arial" w:hAnsi="Arial" w:cs="Arial"/>
          <w:sz w:val="18"/>
          <w:szCs w:val="18"/>
        </w:rPr>
        <w:t>Ks. Kard. S. Wyszyńskiego 7</w:t>
      </w:r>
      <w:bookmarkEnd w:id="2"/>
    </w:p>
    <w:p w:rsidR="000D4ABC" w:rsidRPr="00D20F13" w:rsidRDefault="00CC5BD8" w:rsidP="000D4ABC">
      <w:pPr>
        <w:spacing w:after="0" w:line="100" w:lineRule="atLeast"/>
        <w:rPr>
          <w:rFonts w:ascii="Arial" w:hAnsi="Arial" w:cs="Arial"/>
          <w:sz w:val="18"/>
          <w:szCs w:val="18"/>
        </w:rPr>
      </w:pPr>
      <w:r>
        <w:rPr>
          <w:rFonts w:ascii="Arial" w:hAnsi="Arial" w:cs="Arial"/>
          <w:sz w:val="18"/>
          <w:szCs w:val="18"/>
        </w:rPr>
        <w:t>biblioteka@pbw.katowice</w:t>
      </w:r>
      <w:r w:rsidR="000D4ABC" w:rsidRPr="00D20F13">
        <w:rPr>
          <w:rFonts w:ascii="Arial" w:hAnsi="Arial" w:cs="Arial"/>
          <w:sz w:val="18"/>
          <w:szCs w:val="18"/>
        </w:rPr>
        <w:t xml:space="preserve">.pl  (32) </w:t>
      </w:r>
      <w:r>
        <w:rPr>
          <w:rFonts w:ascii="Arial" w:hAnsi="Arial" w:cs="Arial"/>
          <w:sz w:val="18"/>
          <w:szCs w:val="18"/>
        </w:rPr>
        <w:t>258 38 38</w:t>
      </w:r>
      <w:r w:rsidR="007F27F6" w:rsidRPr="00D20F13">
        <w:rPr>
          <w:rFonts w:ascii="Arial" w:hAnsi="Arial" w:cs="Arial"/>
          <w:sz w:val="18"/>
          <w:szCs w:val="18"/>
        </w:rPr>
        <w:t>, fax. 32</w:t>
      </w:r>
      <w:r>
        <w:rPr>
          <w:rFonts w:ascii="Arial" w:hAnsi="Arial" w:cs="Arial"/>
          <w:sz w:val="18"/>
          <w:szCs w:val="18"/>
        </w:rPr>
        <w:t> 258 18 15</w:t>
      </w:r>
    </w:p>
    <w:p w:rsidR="00A0692B" w:rsidRPr="00D20F13" w:rsidRDefault="00A0692B" w:rsidP="000D4ABC">
      <w:pPr>
        <w:spacing w:after="0" w:line="100" w:lineRule="atLeast"/>
        <w:rPr>
          <w:rFonts w:ascii="Arial" w:hAnsi="Arial" w:cs="Arial"/>
          <w:sz w:val="18"/>
          <w:szCs w:val="18"/>
        </w:rPr>
      </w:pPr>
      <w:r w:rsidRPr="00D20F13">
        <w:rPr>
          <w:rFonts w:ascii="Arial" w:hAnsi="Arial" w:cs="Arial"/>
          <w:sz w:val="18"/>
          <w:szCs w:val="18"/>
        </w:rPr>
        <w:t>adres strony w BIP - https://bip.</w:t>
      </w:r>
      <w:r w:rsidR="00183454">
        <w:rPr>
          <w:rFonts w:ascii="Arial" w:hAnsi="Arial" w:cs="Arial"/>
          <w:sz w:val="18"/>
          <w:szCs w:val="18"/>
        </w:rPr>
        <w:t>pbw.</w:t>
      </w:r>
      <w:r w:rsidR="00183454" w:rsidRPr="00183454">
        <w:rPr>
          <w:rFonts w:ascii="Arial" w:hAnsi="Arial" w:cs="Arial"/>
          <w:sz w:val="18"/>
          <w:szCs w:val="18"/>
        </w:rPr>
        <w:t>katowice</w:t>
      </w:r>
      <w:r w:rsidR="00183454">
        <w:rPr>
          <w:rFonts w:ascii="Arial" w:hAnsi="Arial" w:cs="Arial"/>
          <w:sz w:val="18"/>
          <w:szCs w:val="18"/>
        </w:rPr>
        <w:t>.</w:t>
      </w:r>
      <w:r w:rsidRPr="00183454">
        <w:rPr>
          <w:rFonts w:ascii="Arial" w:hAnsi="Arial" w:cs="Arial"/>
          <w:sz w:val="18"/>
          <w:szCs w:val="18"/>
        </w:rPr>
        <w:t>pl</w:t>
      </w:r>
    </w:p>
    <w:bookmarkEnd w:id="3"/>
    <w:p w:rsidR="000D4ABC" w:rsidRPr="00D20F13" w:rsidRDefault="000D4ABC" w:rsidP="000D4ABC">
      <w:pPr>
        <w:spacing w:line="100" w:lineRule="atLeast"/>
        <w:rPr>
          <w:rFonts w:ascii="Arial" w:hAnsi="Arial" w:cs="Arial"/>
          <w:sz w:val="18"/>
          <w:szCs w:val="18"/>
        </w:rPr>
      </w:pPr>
    </w:p>
    <w:p w:rsidR="0001502B" w:rsidRPr="00D20F13" w:rsidRDefault="0001502B" w:rsidP="001D3B3D">
      <w:pPr>
        <w:pStyle w:val="Akapitzlist"/>
        <w:numPr>
          <w:ilvl w:val="0"/>
          <w:numId w:val="1"/>
        </w:numPr>
        <w:shd w:val="clear" w:color="auto" w:fill="D0CECE" w:themeFill="background2" w:themeFillShade="E6"/>
        <w:ind w:hanging="720"/>
        <w:rPr>
          <w:rFonts w:ascii="Arial" w:hAnsi="Arial" w:cs="Arial"/>
          <w:sz w:val="18"/>
          <w:szCs w:val="18"/>
        </w:rPr>
      </w:pPr>
      <w:r w:rsidRPr="00D20F13">
        <w:rPr>
          <w:rFonts w:ascii="Arial" w:hAnsi="Arial" w:cs="Arial"/>
          <w:sz w:val="18"/>
          <w:szCs w:val="18"/>
        </w:rPr>
        <w:t>Nazwa przedmiotu zamówienia</w:t>
      </w:r>
    </w:p>
    <w:p w:rsidR="00A0692B" w:rsidRPr="00D20F13" w:rsidRDefault="00A0692B" w:rsidP="00B05F03">
      <w:pPr>
        <w:jc w:val="both"/>
        <w:rPr>
          <w:rFonts w:ascii="Arial" w:hAnsi="Arial" w:cs="Arial"/>
          <w:sz w:val="18"/>
          <w:szCs w:val="18"/>
        </w:rPr>
      </w:pPr>
      <w:r w:rsidRPr="00D20F13">
        <w:rPr>
          <w:rFonts w:ascii="Arial" w:hAnsi="Arial" w:cs="Arial"/>
          <w:sz w:val="18"/>
          <w:szCs w:val="18"/>
        </w:rPr>
        <w:t xml:space="preserve">Usługa </w:t>
      </w:r>
      <w:r w:rsidR="00B05F03">
        <w:rPr>
          <w:rFonts w:ascii="Arial" w:hAnsi="Arial" w:cs="Arial"/>
          <w:sz w:val="18"/>
          <w:szCs w:val="18"/>
        </w:rPr>
        <w:t xml:space="preserve"> </w:t>
      </w:r>
      <w:r w:rsidR="00183454">
        <w:rPr>
          <w:rFonts w:ascii="Arial" w:hAnsi="Arial" w:cs="Arial"/>
          <w:sz w:val="18"/>
          <w:szCs w:val="18"/>
        </w:rPr>
        <w:t>doradztwa indywidualnego i grupowego</w:t>
      </w:r>
      <w:r w:rsidR="00B05F03" w:rsidRPr="00B05F03">
        <w:rPr>
          <w:rFonts w:ascii="Arial" w:hAnsi="Arial" w:cs="Arial"/>
          <w:sz w:val="18"/>
          <w:szCs w:val="18"/>
        </w:rPr>
        <w:t xml:space="preserve"> w termin</w:t>
      </w:r>
      <w:r w:rsidR="00145196">
        <w:rPr>
          <w:rFonts w:ascii="Arial" w:hAnsi="Arial" w:cs="Arial"/>
          <w:sz w:val="18"/>
          <w:szCs w:val="18"/>
        </w:rPr>
        <w:t>ie</w:t>
      </w:r>
      <w:r w:rsidR="00B05F03">
        <w:rPr>
          <w:rFonts w:ascii="Arial" w:hAnsi="Arial" w:cs="Arial"/>
          <w:sz w:val="18"/>
          <w:szCs w:val="18"/>
        </w:rPr>
        <w:t xml:space="preserve"> </w:t>
      </w:r>
      <w:r w:rsidR="009E3FB7">
        <w:rPr>
          <w:rFonts w:ascii="Arial" w:hAnsi="Arial" w:cs="Arial"/>
          <w:sz w:val="18"/>
          <w:szCs w:val="18"/>
        </w:rPr>
        <w:t>01.0</w:t>
      </w:r>
      <w:r w:rsidR="00183454">
        <w:rPr>
          <w:rFonts w:ascii="Arial" w:hAnsi="Arial" w:cs="Arial"/>
          <w:sz w:val="18"/>
          <w:szCs w:val="18"/>
        </w:rPr>
        <w:t>9</w:t>
      </w:r>
      <w:r w:rsidR="00B05F03" w:rsidRPr="00B05F03">
        <w:rPr>
          <w:rFonts w:ascii="Arial" w:hAnsi="Arial" w:cs="Arial"/>
          <w:sz w:val="18"/>
          <w:szCs w:val="18"/>
        </w:rPr>
        <w:t>.2019-30.0</w:t>
      </w:r>
      <w:r w:rsidR="00183454">
        <w:rPr>
          <w:rFonts w:ascii="Arial" w:hAnsi="Arial" w:cs="Arial"/>
          <w:sz w:val="18"/>
          <w:szCs w:val="18"/>
        </w:rPr>
        <w:t>6</w:t>
      </w:r>
      <w:r w:rsidR="00B05F03" w:rsidRPr="00B05F03">
        <w:rPr>
          <w:rFonts w:ascii="Arial" w:hAnsi="Arial" w:cs="Arial"/>
          <w:sz w:val="18"/>
          <w:szCs w:val="18"/>
        </w:rPr>
        <w:t>.20</w:t>
      </w:r>
      <w:r w:rsidR="00183454">
        <w:rPr>
          <w:rFonts w:ascii="Arial" w:hAnsi="Arial" w:cs="Arial"/>
          <w:sz w:val="18"/>
          <w:szCs w:val="18"/>
        </w:rPr>
        <w:t>20</w:t>
      </w:r>
      <w:r w:rsidR="00B05F03" w:rsidRPr="00B05F03">
        <w:rPr>
          <w:rFonts w:ascii="Arial" w:hAnsi="Arial" w:cs="Arial"/>
          <w:sz w:val="18"/>
          <w:szCs w:val="18"/>
        </w:rPr>
        <w:t xml:space="preserve"> r. dla uczestników projektu Klucz do sukcesu  współfinansowanego ze środków Unii Europejskiej </w:t>
      </w:r>
      <w:r w:rsidRPr="00D20F13">
        <w:rPr>
          <w:rFonts w:ascii="Arial" w:hAnsi="Arial" w:cs="Arial"/>
          <w:sz w:val="18"/>
          <w:szCs w:val="18"/>
        </w:rPr>
        <w:t>w ramach Europejskiego Funduszu Społecznego.</w:t>
      </w:r>
    </w:p>
    <w:p w:rsidR="0001502B" w:rsidRPr="00D20F13" w:rsidRDefault="0001502B" w:rsidP="001D3B3D">
      <w:pPr>
        <w:pStyle w:val="Akapitzlist"/>
        <w:numPr>
          <w:ilvl w:val="0"/>
          <w:numId w:val="1"/>
        </w:numPr>
        <w:shd w:val="clear" w:color="auto" w:fill="D0CECE" w:themeFill="background2" w:themeFillShade="E6"/>
        <w:ind w:left="0" w:firstLine="0"/>
        <w:jc w:val="both"/>
        <w:rPr>
          <w:rFonts w:ascii="Arial" w:hAnsi="Arial" w:cs="Arial"/>
          <w:sz w:val="18"/>
          <w:szCs w:val="18"/>
        </w:rPr>
      </w:pPr>
      <w:r w:rsidRPr="00D20F13">
        <w:rPr>
          <w:rFonts w:ascii="Arial" w:hAnsi="Arial" w:cs="Arial"/>
          <w:sz w:val="18"/>
          <w:szCs w:val="18"/>
          <w:shd w:val="clear" w:color="auto" w:fill="D0CECE" w:themeFill="background2" w:themeFillShade="E6"/>
        </w:rPr>
        <w:t>Opis</w:t>
      </w:r>
      <w:r w:rsidRPr="00D20F13">
        <w:rPr>
          <w:rFonts w:ascii="Arial" w:hAnsi="Arial" w:cs="Arial"/>
          <w:sz w:val="18"/>
          <w:szCs w:val="18"/>
        </w:rPr>
        <w:t xml:space="preserve"> przedmiotu zamówienia.</w:t>
      </w:r>
    </w:p>
    <w:p w:rsidR="00207061" w:rsidRPr="00D20F13" w:rsidRDefault="00207061" w:rsidP="00207061">
      <w:pPr>
        <w:pStyle w:val="Akapitzlist"/>
        <w:ind w:left="0"/>
        <w:jc w:val="both"/>
        <w:rPr>
          <w:rFonts w:ascii="Arial" w:hAnsi="Arial" w:cs="Arial"/>
          <w:sz w:val="18"/>
          <w:szCs w:val="18"/>
        </w:rPr>
      </w:pPr>
    </w:p>
    <w:p w:rsidR="00A0692B" w:rsidRDefault="0072456A" w:rsidP="00AA16B2">
      <w:pPr>
        <w:pStyle w:val="Akapitzlist"/>
        <w:spacing w:line="240" w:lineRule="auto"/>
        <w:ind w:left="0"/>
        <w:jc w:val="both"/>
        <w:rPr>
          <w:rFonts w:ascii="Arial" w:hAnsi="Arial" w:cs="Arial"/>
          <w:sz w:val="18"/>
          <w:szCs w:val="18"/>
        </w:rPr>
      </w:pPr>
      <w:r w:rsidRPr="00D20F13">
        <w:rPr>
          <w:rFonts w:ascii="Arial" w:hAnsi="Arial" w:cs="Arial"/>
          <w:sz w:val="18"/>
          <w:szCs w:val="18"/>
        </w:rPr>
        <w:t>3.</w:t>
      </w:r>
      <w:r w:rsidR="00AA16B2" w:rsidRPr="00D20F13">
        <w:rPr>
          <w:rFonts w:ascii="Arial" w:hAnsi="Arial" w:cs="Arial"/>
          <w:sz w:val="18"/>
          <w:szCs w:val="18"/>
        </w:rPr>
        <w:t>1.</w:t>
      </w:r>
      <w:r w:rsidR="008E2A21" w:rsidRPr="00D20F13">
        <w:rPr>
          <w:rFonts w:ascii="Arial" w:hAnsi="Arial" w:cs="Arial"/>
          <w:sz w:val="18"/>
          <w:szCs w:val="18"/>
        </w:rPr>
        <w:t xml:space="preserve"> </w:t>
      </w:r>
      <w:r w:rsidR="0001502B" w:rsidRPr="00D20F13">
        <w:rPr>
          <w:rFonts w:ascii="Arial" w:hAnsi="Arial" w:cs="Arial"/>
          <w:sz w:val="18"/>
          <w:szCs w:val="18"/>
        </w:rPr>
        <w:t>Zgodnie z Regulaminem Konkursu nr POWR.02.10.00-IP.02-00-007/17</w:t>
      </w:r>
      <w:r w:rsidR="00CA214C" w:rsidRPr="00D20F13">
        <w:rPr>
          <w:rFonts w:ascii="Arial" w:hAnsi="Arial" w:cs="Arial"/>
          <w:sz w:val="18"/>
          <w:szCs w:val="18"/>
        </w:rPr>
        <w:t xml:space="preserve"> </w:t>
      </w:r>
      <w:r w:rsidR="0001502B" w:rsidRPr="00D20F13">
        <w:rPr>
          <w:rFonts w:ascii="Arial" w:hAnsi="Arial" w:cs="Arial"/>
          <w:sz w:val="18"/>
          <w:szCs w:val="18"/>
        </w:rPr>
        <w:t xml:space="preserve"> </w:t>
      </w:r>
      <w:r w:rsidR="0001502B" w:rsidRPr="00D20F13">
        <w:rPr>
          <w:rFonts w:ascii="Arial" w:hAnsi="Arial" w:cs="Arial"/>
          <w:i/>
          <w:sz w:val="18"/>
          <w:szCs w:val="18"/>
        </w:rPr>
        <w:t>Szkolenie i doradztwo dla pracowników systemu wspomagania pracy szkoły oraz trenerów z zakresu kompetencji kluczowych uczniów niezbędnych do poruszania się na rynku pracy, nauczania eksperymentalnego, właściwych postaw oraz metod zindywidualizowanego podejścia do ucznia</w:t>
      </w:r>
      <w:r w:rsidR="00CA214C" w:rsidRPr="00D20F13">
        <w:rPr>
          <w:rFonts w:ascii="Arial" w:hAnsi="Arial" w:cs="Arial"/>
          <w:sz w:val="18"/>
          <w:szCs w:val="18"/>
        </w:rPr>
        <w:t xml:space="preserve"> </w:t>
      </w:r>
      <w:r w:rsidR="00B05F03">
        <w:rPr>
          <w:rFonts w:ascii="Arial" w:hAnsi="Arial" w:cs="Arial"/>
          <w:sz w:val="18"/>
          <w:szCs w:val="18"/>
        </w:rPr>
        <w:t xml:space="preserve"> Wykonawca,</w:t>
      </w:r>
      <w:r w:rsidR="009E3FB7">
        <w:rPr>
          <w:rFonts w:ascii="Arial" w:hAnsi="Arial" w:cs="Arial"/>
          <w:sz w:val="18"/>
          <w:szCs w:val="18"/>
        </w:rPr>
        <w:t xml:space="preserve"> </w:t>
      </w:r>
      <w:r w:rsidR="00272A34">
        <w:rPr>
          <w:rFonts w:ascii="Arial" w:hAnsi="Arial" w:cs="Arial"/>
          <w:sz w:val="18"/>
          <w:szCs w:val="18"/>
        </w:rPr>
        <w:t>będzie zobowiązany do przeprowadzenia 1</w:t>
      </w:r>
      <w:r w:rsidR="00213AFF">
        <w:rPr>
          <w:rFonts w:ascii="Arial" w:hAnsi="Arial" w:cs="Arial"/>
          <w:sz w:val="18"/>
          <w:szCs w:val="18"/>
        </w:rPr>
        <w:t>0</w:t>
      </w:r>
      <w:r w:rsidR="00272A34">
        <w:rPr>
          <w:rFonts w:ascii="Arial" w:hAnsi="Arial" w:cs="Arial"/>
          <w:sz w:val="18"/>
          <w:szCs w:val="18"/>
        </w:rPr>
        <w:t xml:space="preserve"> godzin </w:t>
      </w:r>
      <w:r w:rsidR="005E2211" w:rsidRPr="00E8098A">
        <w:rPr>
          <w:rFonts w:ascii="Arial" w:hAnsi="Arial" w:cs="Arial"/>
          <w:sz w:val="18"/>
          <w:szCs w:val="18"/>
        </w:rPr>
        <w:t>zegarowych</w:t>
      </w:r>
      <w:r w:rsidR="005E2211">
        <w:rPr>
          <w:rFonts w:ascii="Arial" w:hAnsi="Arial" w:cs="Arial"/>
          <w:sz w:val="18"/>
          <w:szCs w:val="18"/>
        </w:rPr>
        <w:t xml:space="preserve"> </w:t>
      </w:r>
      <w:r w:rsidR="00272A34">
        <w:rPr>
          <w:rFonts w:ascii="Arial" w:hAnsi="Arial" w:cs="Arial"/>
          <w:sz w:val="18"/>
          <w:szCs w:val="18"/>
        </w:rPr>
        <w:t xml:space="preserve">doradztwa indywidualnego i </w:t>
      </w:r>
      <w:r w:rsidR="00213AFF">
        <w:rPr>
          <w:rFonts w:ascii="Arial" w:hAnsi="Arial" w:cs="Arial"/>
          <w:sz w:val="18"/>
          <w:szCs w:val="18"/>
        </w:rPr>
        <w:t>12</w:t>
      </w:r>
      <w:r w:rsidR="00272A34">
        <w:rPr>
          <w:rFonts w:ascii="Arial" w:hAnsi="Arial" w:cs="Arial"/>
          <w:sz w:val="18"/>
          <w:szCs w:val="18"/>
        </w:rPr>
        <w:t xml:space="preserve"> godzin </w:t>
      </w:r>
      <w:r w:rsidR="005E2211" w:rsidRPr="00E8098A">
        <w:rPr>
          <w:rFonts w:ascii="Arial" w:hAnsi="Arial" w:cs="Arial"/>
          <w:sz w:val="18"/>
          <w:szCs w:val="18"/>
        </w:rPr>
        <w:t>zegarowych</w:t>
      </w:r>
      <w:r w:rsidR="005E2211" w:rsidRPr="005E2211">
        <w:rPr>
          <w:rFonts w:ascii="Arial" w:hAnsi="Arial" w:cs="Arial"/>
          <w:color w:val="FF0000"/>
          <w:sz w:val="18"/>
          <w:szCs w:val="18"/>
        </w:rPr>
        <w:t xml:space="preserve"> </w:t>
      </w:r>
      <w:r w:rsidR="00272A34">
        <w:rPr>
          <w:rFonts w:ascii="Arial" w:hAnsi="Arial" w:cs="Arial"/>
          <w:sz w:val="18"/>
          <w:szCs w:val="18"/>
        </w:rPr>
        <w:t>doradztwa grupowego</w:t>
      </w:r>
      <w:r w:rsidR="00C45C64">
        <w:rPr>
          <w:rFonts w:ascii="Arial" w:hAnsi="Arial" w:cs="Arial"/>
          <w:sz w:val="18"/>
          <w:szCs w:val="18"/>
        </w:rPr>
        <w:t xml:space="preserve"> </w:t>
      </w:r>
    </w:p>
    <w:p w:rsidR="00B05F03" w:rsidRPr="00D20F13" w:rsidRDefault="00B05F03" w:rsidP="00AA16B2">
      <w:pPr>
        <w:pStyle w:val="Akapitzlist"/>
        <w:spacing w:line="240" w:lineRule="auto"/>
        <w:ind w:left="0"/>
        <w:jc w:val="both"/>
        <w:rPr>
          <w:rFonts w:ascii="Arial" w:hAnsi="Arial" w:cs="Arial"/>
          <w:sz w:val="18"/>
          <w:szCs w:val="18"/>
        </w:rPr>
      </w:pPr>
    </w:p>
    <w:p w:rsidR="00A0692B" w:rsidRDefault="0072456A" w:rsidP="00AA16B2">
      <w:pPr>
        <w:pStyle w:val="Akapitzlist"/>
        <w:ind w:left="0"/>
        <w:jc w:val="both"/>
        <w:rPr>
          <w:rFonts w:ascii="Arial" w:hAnsi="Arial" w:cs="Arial"/>
          <w:sz w:val="18"/>
          <w:szCs w:val="18"/>
        </w:rPr>
      </w:pPr>
      <w:r w:rsidRPr="00D20F13">
        <w:rPr>
          <w:rFonts w:ascii="Arial" w:hAnsi="Arial" w:cs="Arial"/>
          <w:sz w:val="18"/>
          <w:szCs w:val="18"/>
        </w:rPr>
        <w:t>3.</w:t>
      </w:r>
      <w:r w:rsidR="003906FC" w:rsidRPr="00D20F13">
        <w:rPr>
          <w:rFonts w:ascii="Arial" w:hAnsi="Arial" w:cs="Arial"/>
          <w:sz w:val="18"/>
          <w:szCs w:val="18"/>
        </w:rPr>
        <w:t>2</w:t>
      </w:r>
      <w:r w:rsidR="00AA16B2" w:rsidRPr="00D20F13">
        <w:rPr>
          <w:rFonts w:ascii="Arial" w:hAnsi="Arial" w:cs="Arial"/>
          <w:sz w:val="18"/>
          <w:szCs w:val="18"/>
        </w:rPr>
        <w:t>.</w:t>
      </w:r>
      <w:r w:rsidR="00A0692B" w:rsidRPr="00D20F13">
        <w:rPr>
          <w:rFonts w:ascii="Arial" w:hAnsi="Arial" w:cs="Arial"/>
          <w:sz w:val="18"/>
          <w:szCs w:val="18"/>
        </w:rPr>
        <w:t xml:space="preserve"> </w:t>
      </w:r>
      <w:r w:rsidR="00212047">
        <w:rPr>
          <w:rFonts w:ascii="Arial" w:hAnsi="Arial" w:cs="Arial"/>
          <w:sz w:val="18"/>
          <w:szCs w:val="18"/>
        </w:rPr>
        <w:t>Jeden doradca</w:t>
      </w:r>
      <w:r w:rsidR="00A0692B" w:rsidRPr="00D20F13">
        <w:rPr>
          <w:rFonts w:ascii="Arial" w:hAnsi="Arial" w:cs="Arial"/>
          <w:sz w:val="18"/>
          <w:szCs w:val="18"/>
        </w:rPr>
        <w:t xml:space="preserve"> będ</w:t>
      </w:r>
      <w:r w:rsidR="00C45C64">
        <w:rPr>
          <w:rFonts w:ascii="Arial" w:hAnsi="Arial" w:cs="Arial"/>
          <w:sz w:val="18"/>
          <w:szCs w:val="18"/>
        </w:rPr>
        <w:t>zie</w:t>
      </w:r>
      <w:r w:rsidR="00A0692B" w:rsidRPr="00D20F13">
        <w:rPr>
          <w:rFonts w:ascii="Arial" w:hAnsi="Arial" w:cs="Arial"/>
          <w:sz w:val="18"/>
          <w:szCs w:val="18"/>
        </w:rPr>
        <w:t xml:space="preserve"> </w:t>
      </w:r>
      <w:r w:rsidR="00212047">
        <w:rPr>
          <w:rFonts w:ascii="Arial" w:hAnsi="Arial" w:cs="Arial"/>
          <w:sz w:val="18"/>
          <w:szCs w:val="18"/>
        </w:rPr>
        <w:t>wspierał maksymalnie 1</w:t>
      </w:r>
      <w:r w:rsidR="00AC77C4">
        <w:rPr>
          <w:rFonts w:ascii="Arial" w:hAnsi="Arial" w:cs="Arial"/>
          <w:sz w:val="18"/>
          <w:szCs w:val="18"/>
        </w:rPr>
        <w:t>5</w:t>
      </w:r>
      <w:r w:rsidR="00212047">
        <w:rPr>
          <w:rFonts w:ascii="Arial" w:hAnsi="Arial" w:cs="Arial"/>
          <w:sz w:val="18"/>
          <w:szCs w:val="18"/>
        </w:rPr>
        <w:t xml:space="preserve"> uczestników w realizacji procesu wspomagania placówek edukacyjnych. </w:t>
      </w:r>
      <w:r w:rsidR="006A47BB" w:rsidRPr="006A47BB">
        <w:rPr>
          <w:rFonts w:ascii="Arial" w:hAnsi="Arial" w:cs="Arial"/>
          <w:sz w:val="18"/>
          <w:szCs w:val="18"/>
        </w:rPr>
        <w:t xml:space="preserve">Zadania </w:t>
      </w:r>
      <w:r w:rsidR="00145196">
        <w:rPr>
          <w:rFonts w:ascii="Arial" w:hAnsi="Arial" w:cs="Arial"/>
          <w:sz w:val="18"/>
          <w:szCs w:val="18"/>
        </w:rPr>
        <w:t>doradcy</w:t>
      </w:r>
      <w:r w:rsidR="006A47BB" w:rsidRPr="006A47BB">
        <w:rPr>
          <w:rFonts w:ascii="Arial" w:hAnsi="Arial" w:cs="Arial"/>
          <w:sz w:val="18"/>
          <w:szCs w:val="18"/>
        </w:rPr>
        <w:t xml:space="preserve"> - bieżący kontakt z uczestnikami</w:t>
      </w:r>
      <w:r w:rsidR="00145196">
        <w:rPr>
          <w:rFonts w:ascii="Arial" w:hAnsi="Arial" w:cs="Arial"/>
          <w:sz w:val="18"/>
          <w:szCs w:val="18"/>
        </w:rPr>
        <w:t xml:space="preserve"> poprzez konsultacje  indywidualne</w:t>
      </w:r>
      <w:r w:rsidR="00213AFF">
        <w:rPr>
          <w:rFonts w:ascii="Arial" w:hAnsi="Arial" w:cs="Arial"/>
          <w:sz w:val="18"/>
          <w:szCs w:val="18"/>
        </w:rPr>
        <w:t xml:space="preserve"> (10 godzin</w:t>
      </w:r>
      <w:r w:rsidR="000E3650">
        <w:rPr>
          <w:rFonts w:ascii="Arial" w:hAnsi="Arial" w:cs="Arial"/>
          <w:sz w:val="18"/>
          <w:szCs w:val="18"/>
        </w:rPr>
        <w:t xml:space="preserve"> </w:t>
      </w:r>
      <w:r w:rsidR="000E3650" w:rsidRPr="00E8098A">
        <w:rPr>
          <w:rFonts w:ascii="Arial" w:hAnsi="Arial" w:cs="Arial"/>
          <w:sz w:val="18"/>
          <w:szCs w:val="18"/>
        </w:rPr>
        <w:t>zegarowych</w:t>
      </w:r>
      <w:r w:rsidR="00213AFF">
        <w:rPr>
          <w:rFonts w:ascii="Arial" w:hAnsi="Arial" w:cs="Arial"/>
          <w:sz w:val="18"/>
          <w:szCs w:val="18"/>
        </w:rPr>
        <w:t>/1 uczestnik</w:t>
      </w:r>
      <w:r w:rsidR="000E3650">
        <w:rPr>
          <w:rFonts w:ascii="Arial" w:hAnsi="Arial" w:cs="Arial"/>
          <w:sz w:val="18"/>
          <w:szCs w:val="18"/>
        </w:rPr>
        <w:t xml:space="preserve"> </w:t>
      </w:r>
      <w:r w:rsidR="000E3650" w:rsidRPr="00E8098A">
        <w:rPr>
          <w:rFonts w:ascii="Arial" w:hAnsi="Arial" w:cs="Arial"/>
          <w:sz w:val="18"/>
          <w:szCs w:val="18"/>
        </w:rPr>
        <w:t>– min. 2 spotkania – max 4 spotkania</w:t>
      </w:r>
      <w:r w:rsidR="00213AFF">
        <w:rPr>
          <w:rFonts w:ascii="Arial" w:hAnsi="Arial" w:cs="Arial"/>
          <w:sz w:val="18"/>
          <w:szCs w:val="18"/>
        </w:rPr>
        <w:t>)</w:t>
      </w:r>
      <w:r w:rsidR="00145196">
        <w:rPr>
          <w:rFonts w:ascii="Arial" w:hAnsi="Arial" w:cs="Arial"/>
          <w:sz w:val="18"/>
          <w:szCs w:val="18"/>
        </w:rPr>
        <w:t xml:space="preserve"> i zajęcia grupowe</w:t>
      </w:r>
      <w:r w:rsidR="00213AFF">
        <w:rPr>
          <w:rFonts w:ascii="Arial" w:hAnsi="Arial" w:cs="Arial"/>
          <w:sz w:val="18"/>
          <w:szCs w:val="18"/>
        </w:rPr>
        <w:t xml:space="preserve"> (2 spotkania po 6 godzin</w:t>
      </w:r>
      <w:r w:rsidR="000E3650">
        <w:rPr>
          <w:rFonts w:ascii="Arial" w:hAnsi="Arial" w:cs="Arial"/>
          <w:sz w:val="18"/>
          <w:szCs w:val="18"/>
        </w:rPr>
        <w:t xml:space="preserve"> </w:t>
      </w:r>
      <w:r w:rsidR="000E3650" w:rsidRPr="00E8098A">
        <w:rPr>
          <w:rFonts w:ascii="Arial" w:hAnsi="Arial" w:cs="Arial"/>
          <w:sz w:val="18"/>
          <w:szCs w:val="18"/>
        </w:rPr>
        <w:t>zegarowych</w:t>
      </w:r>
      <w:r w:rsidR="00213AFF">
        <w:rPr>
          <w:rFonts w:ascii="Arial" w:hAnsi="Arial" w:cs="Arial"/>
          <w:sz w:val="18"/>
          <w:szCs w:val="18"/>
        </w:rPr>
        <w:t>)</w:t>
      </w:r>
      <w:r w:rsidR="00145196">
        <w:rPr>
          <w:rFonts w:ascii="Arial" w:hAnsi="Arial" w:cs="Arial"/>
          <w:sz w:val="18"/>
          <w:szCs w:val="18"/>
        </w:rPr>
        <w:t>.</w:t>
      </w:r>
      <w:r w:rsidR="006A47BB" w:rsidRPr="006A47BB">
        <w:rPr>
          <w:rFonts w:ascii="Arial" w:hAnsi="Arial" w:cs="Arial"/>
          <w:sz w:val="18"/>
          <w:szCs w:val="18"/>
        </w:rPr>
        <w:t xml:space="preserve"> </w:t>
      </w:r>
    </w:p>
    <w:p w:rsidR="00B05F03" w:rsidRPr="00D20F13" w:rsidRDefault="00B05F03" w:rsidP="00AA16B2">
      <w:pPr>
        <w:pStyle w:val="Akapitzlist"/>
        <w:ind w:left="0"/>
        <w:jc w:val="both"/>
        <w:rPr>
          <w:rFonts w:ascii="Arial" w:hAnsi="Arial" w:cs="Arial"/>
          <w:sz w:val="18"/>
          <w:szCs w:val="18"/>
        </w:rPr>
      </w:pPr>
    </w:p>
    <w:p w:rsidR="00BA03D0" w:rsidRPr="00D20F13" w:rsidRDefault="0072456A" w:rsidP="00AA16B2">
      <w:pPr>
        <w:pStyle w:val="Akapitzlist"/>
        <w:ind w:left="0"/>
        <w:jc w:val="both"/>
        <w:rPr>
          <w:rFonts w:ascii="Arial" w:hAnsi="Arial" w:cs="Arial"/>
          <w:sz w:val="18"/>
          <w:szCs w:val="18"/>
        </w:rPr>
      </w:pPr>
      <w:r w:rsidRPr="00D20F13">
        <w:rPr>
          <w:rFonts w:ascii="Arial" w:hAnsi="Arial" w:cs="Arial"/>
          <w:sz w:val="18"/>
          <w:szCs w:val="18"/>
        </w:rPr>
        <w:t>3.</w:t>
      </w:r>
      <w:r w:rsidR="003906FC" w:rsidRPr="00D20F13">
        <w:rPr>
          <w:rFonts w:ascii="Arial" w:hAnsi="Arial" w:cs="Arial"/>
          <w:sz w:val="18"/>
          <w:szCs w:val="18"/>
        </w:rPr>
        <w:t>3</w:t>
      </w:r>
      <w:r w:rsidR="00AE6BC0">
        <w:rPr>
          <w:rFonts w:ascii="Arial" w:hAnsi="Arial" w:cs="Arial"/>
          <w:sz w:val="18"/>
          <w:szCs w:val="18"/>
        </w:rPr>
        <w:t>.</w:t>
      </w:r>
      <w:r w:rsidR="00145196">
        <w:rPr>
          <w:rFonts w:ascii="Arial" w:hAnsi="Arial" w:cs="Arial"/>
          <w:sz w:val="18"/>
          <w:szCs w:val="18"/>
        </w:rPr>
        <w:t xml:space="preserve"> Liczba uczestników projektu przewidzianych do objęcia doradztwem indywidualnym i grupowym to </w:t>
      </w:r>
      <w:r w:rsidR="005E2211">
        <w:rPr>
          <w:rFonts w:ascii="Arial" w:hAnsi="Arial" w:cs="Arial"/>
          <w:sz w:val="18"/>
          <w:szCs w:val="18"/>
        </w:rPr>
        <w:t xml:space="preserve">max. </w:t>
      </w:r>
      <w:r w:rsidR="00145196">
        <w:rPr>
          <w:rFonts w:ascii="Arial" w:hAnsi="Arial" w:cs="Arial"/>
          <w:sz w:val="18"/>
          <w:szCs w:val="18"/>
        </w:rPr>
        <w:t>150</w:t>
      </w:r>
      <w:r w:rsidR="00213AFF">
        <w:rPr>
          <w:rFonts w:ascii="Arial" w:hAnsi="Arial" w:cs="Arial"/>
          <w:sz w:val="18"/>
          <w:szCs w:val="18"/>
        </w:rPr>
        <w:t>.</w:t>
      </w:r>
      <w:r w:rsidR="00145196">
        <w:rPr>
          <w:rFonts w:ascii="Arial" w:hAnsi="Arial" w:cs="Arial"/>
          <w:sz w:val="18"/>
          <w:szCs w:val="18"/>
        </w:rPr>
        <w:t xml:space="preserve"> </w:t>
      </w:r>
    </w:p>
    <w:p w:rsidR="005E2211" w:rsidRDefault="00400D4F" w:rsidP="0072456A">
      <w:pPr>
        <w:spacing w:after="0"/>
        <w:jc w:val="both"/>
        <w:rPr>
          <w:rFonts w:ascii="Arial" w:hAnsi="Arial" w:cs="Arial"/>
          <w:sz w:val="18"/>
          <w:szCs w:val="18"/>
        </w:rPr>
      </w:pPr>
      <w:r w:rsidRPr="00D20F13">
        <w:rPr>
          <w:rFonts w:ascii="Arial" w:hAnsi="Arial" w:cs="Arial"/>
          <w:sz w:val="18"/>
          <w:szCs w:val="18"/>
        </w:rPr>
        <w:t>3.</w:t>
      </w:r>
      <w:r w:rsidR="00B05F03">
        <w:rPr>
          <w:rFonts w:ascii="Arial" w:hAnsi="Arial" w:cs="Arial"/>
          <w:sz w:val="18"/>
          <w:szCs w:val="18"/>
        </w:rPr>
        <w:t>4</w:t>
      </w:r>
      <w:r w:rsidRPr="00D20F13">
        <w:rPr>
          <w:rFonts w:ascii="Arial" w:hAnsi="Arial" w:cs="Arial"/>
          <w:sz w:val="18"/>
          <w:szCs w:val="18"/>
        </w:rPr>
        <w:t xml:space="preserve">. </w:t>
      </w:r>
      <w:r w:rsidR="00347ABF">
        <w:rPr>
          <w:rFonts w:ascii="Arial" w:hAnsi="Arial" w:cs="Arial"/>
          <w:sz w:val="18"/>
          <w:szCs w:val="18"/>
        </w:rPr>
        <w:t xml:space="preserve">Spotkania w ramach doradztwa </w:t>
      </w:r>
      <w:r w:rsidR="005E2211">
        <w:rPr>
          <w:rFonts w:ascii="Arial" w:hAnsi="Arial" w:cs="Arial"/>
          <w:sz w:val="18"/>
          <w:szCs w:val="18"/>
        </w:rPr>
        <w:t>będą się odbywały:</w:t>
      </w:r>
    </w:p>
    <w:p w:rsidR="00CA1874" w:rsidRDefault="005E2211" w:rsidP="0072456A">
      <w:pPr>
        <w:spacing w:after="0"/>
        <w:jc w:val="both"/>
        <w:rPr>
          <w:rFonts w:ascii="Arial" w:hAnsi="Arial" w:cs="Arial"/>
          <w:sz w:val="18"/>
          <w:szCs w:val="18"/>
        </w:rPr>
      </w:pPr>
      <w:r w:rsidRPr="00E8098A">
        <w:rPr>
          <w:rFonts w:ascii="Arial" w:hAnsi="Arial" w:cs="Arial"/>
          <w:sz w:val="18"/>
          <w:szCs w:val="18"/>
        </w:rPr>
        <w:t>- doradztwo grupowe w miejscu i czasie wskazanym przez zamawiającego na terenie województw</w:t>
      </w:r>
      <w:r w:rsidR="00CA1874">
        <w:rPr>
          <w:rFonts w:ascii="Arial" w:hAnsi="Arial" w:cs="Arial"/>
          <w:sz w:val="18"/>
          <w:szCs w:val="18"/>
        </w:rPr>
        <w:t>a</w:t>
      </w:r>
      <w:r w:rsidRPr="00E8098A">
        <w:rPr>
          <w:rFonts w:ascii="Arial" w:hAnsi="Arial" w:cs="Arial"/>
          <w:sz w:val="18"/>
          <w:szCs w:val="18"/>
        </w:rPr>
        <w:t xml:space="preserve"> śląskiego</w:t>
      </w:r>
      <w:r w:rsidR="00CA1874">
        <w:rPr>
          <w:rFonts w:ascii="Arial" w:hAnsi="Arial" w:cs="Arial"/>
          <w:sz w:val="18"/>
          <w:szCs w:val="18"/>
        </w:rPr>
        <w:t>,</w:t>
      </w:r>
    </w:p>
    <w:p w:rsidR="005E2211" w:rsidRPr="00E8098A" w:rsidRDefault="005E2211" w:rsidP="0072456A">
      <w:pPr>
        <w:spacing w:after="0"/>
        <w:jc w:val="both"/>
        <w:rPr>
          <w:rFonts w:ascii="Arial" w:hAnsi="Arial" w:cs="Arial"/>
          <w:sz w:val="18"/>
          <w:szCs w:val="18"/>
        </w:rPr>
      </w:pPr>
      <w:r w:rsidRPr="00E8098A">
        <w:rPr>
          <w:rFonts w:ascii="Arial" w:hAnsi="Arial" w:cs="Arial"/>
          <w:sz w:val="18"/>
          <w:szCs w:val="18"/>
        </w:rPr>
        <w:t>- doradztwo indywidualne w miejscu pracy uczestnika projektu lub na terenie wspomaganej placówki lub w innym miejscu wskazanym przez uczestnika projektu np. na terenie placówki systemu wspomagania pracy szkoły za zgodą dyrektora tej placówki.</w:t>
      </w:r>
      <w:r w:rsidR="00FE3B74" w:rsidRPr="00E8098A">
        <w:rPr>
          <w:rFonts w:ascii="Arial" w:hAnsi="Arial" w:cs="Arial"/>
          <w:sz w:val="18"/>
          <w:szCs w:val="18"/>
        </w:rPr>
        <w:t xml:space="preserve"> </w:t>
      </w:r>
    </w:p>
    <w:p w:rsidR="00FE3B74" w:rsidRPr="005E2211" w:rsidRDefault="00FE3B74" w:rsidP="0072456A">
      <w:pPr>
        <w:spacing w:after="0"/>
        <w:jc w:val="both"/>
        <w:rPr>
          <w:rFonts w:ascii="Arial" w:hAnsi="Arial" w:cs="Arial"/>
          <w:color w:val="FF0000"/>
          <w:sz w:val="18"/>
          <w:szCs w:val="18"/>
        </w:rPr>
      </w:pPr>
    </w:p>
    <w:p w:rsidR="00AE6BC0" w:rsidRPr="00D20F13" w:rsidRDefault="00AE6BC0" w:rsidP="0072456A">
      <w:pPr>
        <w:spacing w:after="0"/>
        <w:jc w:val="both"/>
        <w:rPr>
          <w:rFonts w:ascii="Arial" w:hAnsi="Arial" w:cs="Arial"/>
          <w:sz w:val="18"/>
          <w:szCs w:val="18"/>
        </w:rPr>
      </w:pPr>
      <w:r>
        <w:rPr>
          <w:rFonts w:ascii="Arial" w:hAnsi="Arial" w:cs="Arial"/>
          <w:sz w:val="18"/>
          <w:szCs w:val="18"/>
        </w:rPr>
        <w:t>3.5</w:t>
      </w:r>
      <w:r w:rsidRPr="00E8098A">
        <w:rPr>
          <w:rFonts w:ascii="Arial" w:hAnsi="Arial" w:cs="Arial"/>
          <w:sz w:val="18"/>
          <w:szCs w:val="18"/>
        </w:rPr>
        <w:t>.</w:t>
      </w:r>
      <w:r w:rsidR="005E2211" w:rsidRPr="00E8098A">
        <w:rPr>
          <w:rFonts w:ascii="Arial" w:hAnsi="Arial" w:cs="Arial"/>
          <w:sz w:val="18"/>
          <w:szCs w:val="18"/>
        </w:rPr>
        <w:t xml:space="preserve"> Ewentualne k</w:t>
      </w:r>
      <w:r w:rsidRPr="00E8098A">
        <w:rPr>
          <w:rFonts w:ascii="Arial" w:hAnsi="Arial" w:cs="Arial"/>
          <w:sz w:val="18"/>
          <w:szCs w:val="18"/>
        </w:rPr>
        <w:t>oszty dojazdu</w:t>
      </w:r>
      <w:r w:rsidR="00C90A96" w:rsidRPr="00E8098A">
        <w:rPr>
          <w:rFonts w:ascii="Arial" w:hAnsi="Arial" w:cs="Arial"/>
          <w:sz w:val="18"/>
          <w:szCs w:val="18"/>
        </w:rPr>
        <w:t>, wyżywienia, noclegów</w:t>
      </w:r>
      <w:r w:rsidR="00307A16">
        <w:rPr>
          <w:rFonts w:ascii="Arial" w:hAnsi="Arial" w:cs="Arial"/>
          <w:sz w:val="18"/>
          <w:szCs w:val="18"/>
        </w:rPr>
        <w:t>, koszty ZUS</w:t>
      </w:r>
      <w:r w:rsidR="005F2DCC">
        <w:rPr>
          <w:rFonts w:ascii="Arial" w:hAnsi="Arial" w:cs="Arial"/>
          <w:sz w:val="18"/>
          <w:szCs w:val="18"/>
        </w:rPr>
        <w:t>-u</w:t>
      </w:r>
      <w:r w:rsidR="00307A16">
        <w:rPr>
          <w:rFonts w:ascii="Arial" w:hAnsi="Arial" w:cs="Arial"/>
          <w:sz w:val="18"/>
          <w:szCs w:val="18"/>
        </w:rPr>
        <w:t xml:space="preserve"> pracodawcy</w:t>
      </w:r>
      <w:r w:rsidR="00C90A96" w:rsidRPr="00E8098A">
        <w:rPr>
          <w:rFonts w:ascii="Arial" w:hAnsi="Arial" w:cs="Arial"/>
          <w:sz w:val="18"/>
          <w:szCs w:val="18"/>
        </w:rPr>
        <w:t xml:space="preserve"> </w:t>
      </w:r>
      <w:r w:rsidR="00C90A96">
        <w:rPr>
          <w:rFonts w:ascii="Arial" w:hAnsi="Arial" w:cs="Arial"/>
          <w:sz w:val="18"/>
          <w:szCs w:val="18"/>
        </w:rPr>
        <w:t>związane z prowadzeniem</w:t>
      </w:r>
      <w:r>
        <w:rPr>
          <w:rFonts w:ascii="Arial" w:hAnsi="Arial" w:cs="Arial"/>
          <w:sz w:val="18"/>
          <w:szCs w:val="18"/>
        </w:rPr>
        <w:t xml:space="preserve"> </w:t>
      </w:r>
      <w:r w:rsidR="00307A16">
        <w:rPr>
          <w:rFonts w:ascii="Arial" w:hAnsi="Arial" w:cs="Arial"/>
          <w:sz w:val="18"/>
          <w:szCs w:val="18"/>
        </w:rPr>
        <w:t>doradztwa</w:t>
      </w:r>
      <w:r>
        <w:rPr>
          <w:rFonts w:ascii="Arial" w:hAnsi="Arial" w:cs="Arial"/>
          <w:sz w:val="18"/>
          <w:szCs w:val="18"/>
        </w:rPr>
        <w:t xml:space="preserve"> indywidualn</w:t>
      </w:r>
      <w:r w:rsidR="00307A16">
        <w:rPr>
          <w:rFonts w:ascii="Arial" w:hAnsi="Arial" w:cs="Arial"/>
          <w:sz w:val="18"/>
          <w:szCs w:val="18"/>
        </w:rPr>
        <w:t>ego</w:t>
      </w:r>
      <w:r>
        <w:rPr>
          <w:rFonts w:ascii="Arial" w:hAnsi="Arial" w:cs="Arial"/>
          <w:sz w:val="18"/>
          <w:szCs w:val="18"/>
        </w:rPr>
        <w:t xml:space="preserve"> i grupow</w:t>
      </w:r>
      <w:r w:rsidR="00307A16">
        <w:rPr>
          <w:rFonts w:ascii="Arial" w:hAnsi="Arial" w:cs="Arial"/>
          <w:sz w:val="18"/>
          <w:szCs w:val="18"/>
        </w:rPr>
        <w:t>ego</w:t>
      </w:r>
      <w:r>
        <w:rPr>
          <w:rFonts w:ascii="Arial" w:hAnsi="Arial" w:cs="Arial"/>
          <w:sz w:val="18"/>
          <w:szCs w:val="18"/>
        </w:rPr>
        <w:t xml:space="preserve"> pokrywa Wykonawca.</w:t>
      </w:r>
    </w:p>
    <w:p w:rsidR="00B3595D" w:rsidRPr="00D20F13" w:rsidRDefault="00B3595D" w:rsidP="0072456A">
      <w:pPr>
        <w:spacing w:after="0"/>
        <w:jc w:val="both"/>
        <w:rPr>
          <w:rFonts w:ascii="Arial" w:hAnsi="Arial" w:cs="Arial"/>
          <w:sz w:val="18"/>
          <w:szCs w:val="18"/>
        </w:rPr>
      </w:pPr>
    </w:p>
    <w:p w:rsidR="00B3595D" w:rsidRPr="00D20F13" w:rsidRDefault="00B3595D" w:rsidP="0072456A">
      <w:pPr>
        <w:spacing w:after="0"/>
        <w:jc w:val="both"/>
        <w:rPr>
          <w:rFonts w:ascii="Arial" w:hAnsi="Arial" w:cs="Arial"/>
          <w:sz w:val="18"/>
          <w:szCs w:val="18"/>
        </w:rPr>
      </w:pPr>
      <w:r w:rsidRPr="00D20F13">
        <w:rPr>
          <w:rFonts w:ascii="Arial" w:hAnsi="Arial" w:cs="Arial"/>
          <w:sz w:val="18"/>
          <w:szCs w:val="18"/>
        </w:rPr>
        <w:t xml:space="preserve">3.6. Przed realizacją </w:t>
      </w:r>
      <w:r w:rsidR="00AE6BC0">
        <w:rPr>
          <w:rFonts w:ascii="Arial" w:hAnsi="Arial" w:cs="Arial"/>
          <w:sz w:val="18"/>
          <w:szCs w:val="18"/>
        </w:rPr>
        <w:t>zadania</w:t>
      </w:r>
      <w:r w:rsidRPr="00D20F13">
        <w:rPr>
          <w:rFonts w:ascii="Arial" w:hAnsi="Arial" w:cs="Arial"/>
          <w:sz w:val="18"/>
          <w:szCs w:val="18"/>
        </w:rPr>
        <w:t xml:space="preserve"> </w:t>
      </w:r>
      <w:r w:rsidR="00B05F03">
        <w:rPr>
          <w:rFonts w:ascii="Arial" w:hAnsi="Arial" w:cs="Arial"/>
          <w:sz w:val="18"/>
          <w:szCs w:val="18"/>
        </w:rPr>
        <w:t>Wykonawca/y</w:t>
      </w:r>
      <w:r w:rsidRPr="00D20F13">
        <w:rPr>
          <w:rFonts w:ascii="Arial" w:hAnsi="Arial" w:cs="Arial"/>
          <w:sz w:val="18"/>
          <w:szCs w:val="18"/>
        </w:rPr>
        <w:t xml:space="preserve"> będą zobowiązani do uczestnictwa w spotkaniu w Katowicach</w:t>
      </w:r>
      <w:r w:rsidR="00C45C64">
        <w:rPr>
          <w:rFonts w:ascii="Arial" w:hAnsi="Arial" w:cs="Arial"/>
          <w:sz w:val="18"/>
          <w:szCs w:val="18"/>
        </w:rPr>
        <w:t xml:space="preserve"> </w:t>
      </w:r>
      <w:r w:rsidR="00C90A96">
        <w:rPr>
          <w:rFonts w:ascii="Arial" w:hAnsi="Arial" w:cs="Arial"/>
          <w:sz w:val="18"/>
          <w:szCs w:val="18"/>
        </w:rPr>
        <w:t xml:space="preserve">                 </w:t>
      </w:r>
      <w:r w:rsidRPr="00D20F13">
        <w:rPr>
          <w:rFonts w:ascii="Arial" w:hAnsi="Arial" w:cs="Arial"/>
          <w:sz w:val="18"/>
          <w:szCs w:val="18"/>
        </w:rPr>
        <w:t>w terminie podanym po zakończeniu niniejszego postępowania.</w:t>
      </w:r>
    </w:p>
    <w:p w:rsidR="00B3595D" w:rsidRPr="00D20F13" w:rsidRDefault="00B3595D" w:rsidP="0072456A">
      <w:pPr>
        <w:spacing w:after="0"/>
        <w:jc w:val="both"/>
        <w:rPr>
          <w:rFonts w:ascii="Arial" w:hAnsi="Arial" w:cs="Arial"/>
          <w:sz w:val="18"/>
          <w:szCs w:val="18"/>
        </w:rPr>
      </w:pPr>
    </w:p>
    <w:p w:rsidR="00B3595D" w:rsidRPr="00D20F13" w:rsidRDefault="006A47BB" w:rsidP="0072456A">
      <w:pPr>
        <w:spacing w:after="0"/>
        <w:jc w:val="both"/>
        <w:rPr>
          <w:rFonts w:ascii="Arial" w:hAnsi="Arial" w:cs="Arial"/>
          <w:sz w:val="18"/>
          <w:szCs w:val="18"/>
        </w:rPr>
      </w:pPr>
      <w:r>
        <w:rPr>
          <w:rFonts w:ascii="Arial" w:hAnsi="Arial" w:cs="Arial"/>
          <w:sz w:val="18"/>
          <w:szCs w:val="18"/>
        </w:rPr>
        <w:t xml:space="preserve">3.7. </w:t>
      </w:r>
      <w:r w:rsidR="00B3595D" w:rsidRPr="00D20F13">
        <w:rPr>
          <w:rFonts w:ascii="Arial" w:hAnsi="Arial" w:cs="Arial"/>
          <w:sz w:val="18"/>
          <w:szCs w:val="18"/>
        </w:rPr>
        <w:t>Nazwa i kod wg Wspólnego Słownika Zamówień (CPV): 80000000-4- Usługi edukacyjne i szkoleniowe</w:t>
      </w:r>
    </w:p>
    <w:p w:rsidR="00336F94" w:rsidRPr="00D20F13" w:rsidRDefault="00336F94" w:rsidP="0072456A">
      <w:pPr>
        <w:spacing w:after="0"/>
        <w:jc w:val="both"/>
        <w:rPr>
          <w:rFonts w:ascii="Arial" w:hAnsi="Arial" w:cs="Arial"/>
          <w:sz w:val="18"/>
          <w:szCs w:val="18"/>
        </w:rPr>
      </w:pPr>
    </w:p>
    <w:p w:rsidR="00336F94" w:rsidRPr="00D20F13" w:rsidRDefault="00336F94" w:rsidP="0072456A">
      <w:pPr>
        <w:spacing w:after="0"/>
        <w:jc w:val="both"/>
        <w:rPr>
          <w:rFonts w:ascii="Arial" w:hAnsi="Arial" w:cs="Arial"/>
          <w:sz w:val="18"/>
          <w:szCs w:val="18"/>
        </w:rPr>
      </w:pPr>
      <w:r w:rsidRPr="00D20F13">
        <w:rPr>
          <w:rFonts w:ascii="Arial" w:hAnsi="Arial" w:cs="Arial"/>
          <w:sz w:val="18"/>
          <w:szCs w:val="18"/>
        </w:rPr>
        <w:t xml:space="preserve">3.8. Przedmiot zamówienia składa się z </w:t>
      </w:r>
      <w:r w:rsidR="00AE6BC0">
        <w:rPr>
          <w:rFonts w:ascii="Arial" w:hAnsi="Arial" w:cs="Arial"/>
          <w:sz w:val="18"/>
          <w:szCs w:val="18"/>
        </w:rPr>
        <w:t>2</w:t>
      </w:r>
      <w:r w:rsidR="000D64E6">
        <w:rPr>
          <w:rFonts w:ascii="Arial" w:hAnsi="Arial" w:cs="Arial"/>
          <w:sz w:val="18"/>
          <w:szCs w:val="18"/>
        </w:rPr>
        <w:t>0</w:t>
      </w:r>
      <w:r w:rsidRPr="00D20F13">
        <w:rPr>
          <w:rFonts w:ascii="Arial" w:hAnsi="Arial" w:cs="Arial"/>
          <w:sz w:val="18"/>
          <w:szCs w:val="18"/>
        </w:rPr>
        <w:t xml:space="preserve"> zadań</w:t>
      </w:r>
      <w:r w:rsidR="002E57F3">
        <w:rPr>
          <w:rFonts w:ascii="Arial" w:hAnsi="Arial" w:cs="Arial"/>
          <w:sz w:val="18"/>
          <w:szCs w:val="18"/>
        </w:rPr>
        <w:t>/części</w:t>
      </w:r>
      <w:r w:rsidRPr="00D20F13">
        <w:rPr>
          <w:rFonts w:ascii="Arial" w:hAnsi="Arial" w:cs="Arial"/>
          <w:sz w:val="18"/>
          <w:szCs w:val="18"/>
        </w:rPr>
        <w:t>:</w:t>
      </w:r>
      <w:r w:rsidR="00AC77C4">
        <w:rPr>
          <w:rFonts w:ascii="Arial" w:hAnsi="Arial" w:cs="Arial"/>
          <w:sz w:val="18"/>
          <w:szCs w:val="18"/>
        </w:rPr>
        <w:t>*</w:t>
      </w:r>
    </w:p>
    <w:p w:rsidR="00D95189" w:rsidRDefault="00D95189" w:rsidP="0072456A">
      <w:pPr>
        <w:spacing w:after="0"/>
        <w:jc w:val="both"/>
        <w:rPr>
          <w:rFonts w:ascii="Arial" w:hAnsi="Arial" w:cs="Arial"/>
          <w:sz w:val="18"/>
          <w:szCs w:val="18"/>
        </w:rPr>
      </w:pPr>
    </w:p>
    <w:tbl>
      <w:tblPr>
        <w:tblStyle w:val="Tabela-Siatka"/>
        <w:tblW w:w="921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3"/>
        <w:gridCol w:w="3543"/>
        <w:gridCol w:w="1701"/>
        <w:gridCol w:w="993"/>
        <w:gridCol w:w="1984"/>
      </w:tblGrid>
      <w:tr w:rsidR="00CC0A06" w:rsidRPr="00D20F13" w:rsidTr="00CC0A06">
        <w:trPr>
          <w:trHeight w:val="635"/>
        </w:trPr>
        <w:tc>
          <w:tcPr>
            <w:tcW w:w="993" w:type="dxa"/>
            <w:shd w:val="clear" w:color="auto" w:fill="D0CECE" w:themeFill="background2" w:themeFillShade="E6"/>
          </w:tcPr>
          <w:p w:rsidR="00CC0A06" w:rsidRPr="00D20F13" w:rsidRDefault="00CC0A06" w:rsidP="005110EA">
            <w:pPr>
              <w:jc w:val="center"/>
              <w:rPr>
                <w:rFonts w:ascii="Arial" w:hAnsi="Arial" w:cs="Arial"/>
                <w:sz w:val="18"/>
                <w:szCs w:val="18"/>
              </w:rPr>
            </w:pPr>
            <w:r>
              <w:rPr>
                <w:rFonts w:ascii="Arial" w:hAnsi="Arial" w:cs="Arial"/>
                <w:sz w:val="18"/>
                <w:szCs w:val="18"/>
              </w:rPr>
              <w:t>Numer  zadania</w:t>
            </w:r>
          </w:p>
        </w:tc>
        <w:tc>
          <w:tcPr>
            <w:tcW w:w="3543" w:type="dxa"/>
            <w:shd w:val="clear" w:color="auto" w:fill="D0CECE" w:themeFill="background2" w:themeFillShade="E6"/>
            <w:vAlign w:val="center"/>
          </w:tcPr>
          <w:p w:rsidR="00CC0A06" w:rsidRPr="00D20F13" w:rsidRDefault="00CC0A06" w:rsidP="005C1C45">
            <w:pPr>
              <w:jc w:val="center"/>
              <w:rPr>
                <w:rFonts w:ascii="Arial" w:hAnsi="Arial" w:cs="Arial"/>
                <w:sz w:val="18"/>
                <w:szCs w:val="18"/>
              </w:rPr>
            </w:pPr>
            <w:r w:rsidRPr="00D20F13">
              <w:rPr>
                <w:rFonts w:ascii="Arial" w:hAnsi="Arial" w:cs="Arial"/>
                <w:sz w:val="18"/>
                <w:szCs w:val="18"/>
              </w:rPr>
              <w:t>Nazwa</w:t>
            </w:r>
            <w:r>
              <w:rPr>
                <w:rFonts w:ascii="Arial" w:hAnsi="Arial" w:cs="Arial"/>
                <w:sz w:val="18"/>
                <w:szCs w:val="18"/>
              </w:rPr>
              <w:t xml:space="preserve"> zdania</w:t>
            </w:r>
          </w:p>
        </w:tc>
        <w:tc>
          <w:tcPr>
            <w:tcW w:w="1701" w:type="dxa"/>
            <w:shd w:val="clear" w:color="auto" w:fill="D0CECE" w:themeFill="background2" w:themeFillShade="E6"/>
            <w:vAlign w:val="center"/>
          </w:tcPr>
          <w:p w:rsidR="00CC0A06" w:rsidRPr="00D20F13" w:rsidRDefault="00CC0A06" w:rsidP="005110EA">
            <w:pPr>
              <w:jc w:val="center"/>
              <w:rPr>
                <w:rFonts w:ascii="Arial" w:hAnsi="Arial" w:cs="Arial"/>
                <w:sz w:val="18"/>
                <w:szCs w:val="18"/>
              </w:rPr>
            </w:pPr>
            <w:r w:rsidRPr="00D20F13">
              <w:rPr>
                <w:rFonts w:ascii="Arial" w:hAnsi="Arial" w:cs="Arial"/>
                <w:sz w:val="18"/>
                <w:szCs w:val="18"/>
              </w:rPr>
              <w:t>Etap edukacyjny *</w:t>
            </w:r>
          </w:p>
        </w:tc>
        <w:tc>
          <w:tcPr>
            <w:tcW w:w="993" w:type="dxa"/>
            <w:shd w:val="clear" w:color="auto" w:fill="D0CECE" w:themeFill="background2" w:themeFillShade="E6"/>
            <w:vAlign w:val="center"/>
          </w:tcPr>
          <w:p w:rsidR="00CC0A06" w:rsidRPr="00D20F13" w:rsidRDefault="00CC0A06" w:rsidP="00CC0A06">
            <w:pPr>
              <w:jc w:val="center"/>
              <w:rPr>
                <w:rFonts w:ascii="Arial" w:hAnsi="Arial" w:cs="Arial"/>
                <w:sz w:val="18"/>
                <w:szCs w:val="18"/>
              </w:rPr>
            </w:pPr>
            <w:r>
              <w:rPr>
                <w:rFonts w:ascii="Arial" w:hAnsi="Arial" w:cs="Arial"/>
                <w:sz w:val="18"/>
                <w:szCs w:val="18"/>
              </w:rPr>
              <w:t>Maksymalna i</w:t>
            </w:r>
            <w:r w:rsidRPr="00D20F13">
              <w:rPr>
                <w:rFonts w:ascii="Arial" w:hAnsi="Arial" w:cs="Arial"/>
                <w:sz w:val="18"/>
                <w:szCs w:val="18"/>
              </w:rPr>
              <w:t xml:space="preserve">lość godzin </w:t>
            </w:r>
          </w:p>
        </w:tc>
        <w:tc>
          <w:tcPr>
            <w:tcW w:w="1984" w:type="dxa"/>
            <w:shd w:val="clear" w:color="auto" w:fill="D0CECE" w:themeFill="background2" w:themeFillShade="E6"/>
          </w:tcPr>
          <w:p w:rsidR="00CC0A06" w:rsidRDefault="00CC0A06" w:rsidP="00972B87">
            <w:pPr>
              <w:jc w:val="center"/>
              <w:rPr>
                <w:rFonts w:ascii="Arial" w:hAnsi="Arial" w:cs="Arial"/>
                <w:sz w:val="18"/>
                <w:szCs w:val="18"/>
              </w:rPr>
            </w:pPr>
            <w:r>
              <w:rPr>
                <w:rFonts w:ascii="Arial" w:hAnsi="Arial" w:cs="Arial"/>
                <w:sz w:val="18"/>
                <w:szCs w:val="18"/>
              </w:rPr>
              <w:t>Obszar</w:t>
            </w:r>
          </w:p>
        </w:tc>
      </w:tr>
      <w:tr w:rsidR="00CC0A06" w:rsidRPr="00D20F13" w:rsidTr="00CC0A06">
        <w:tc>
          <w:tcPr>
            <w:tcW w:w="993" w:type="dxa"/>
            <w:shd w:val="clear" w:color="auto" w:fill="FFFFFF" w:themeFill="background1"/>
          </w:tcPr>
          <w:p w:rsidR="00CC0A06" w:rsidRPr="00D20F13" w:rsidRDefault="00CC0A06" w:rsidP="005110EA">
            <w:pPr>
              <w:rPr>
                <w:rFonts w:ascii="Arial" w:hAnsi="Arial" w:cs="Arial"/>
                <w:sz w:val="18"/>
                <w:szCs w:val="18"/>
              </w:rPr>
            </w:pPr>
            <w:r>
              <w:rPr>
                <w:rFonts w:ascii="Arial" w:hAnsi="Arial" w:cs="Arial"/>
                <w:sz w:val="18"/>
                <w:szCs w:val="18"/>
              </w:rPr>
              <w:t>1</w:t>
            </w:r>
          </w:p>
        </w:tc>
        <w:tc>
          <w:tcPr>
            <w:tcW w:w="3543" w:type="dxa"/>
            <w:shd w:val="clear" w:color="auto" w:fill="FFFFFF" w:themeFill="background1"/>
          </w:tcPr>
          <w:p w:rsidR="00CC0A06" w:rsidRPr="00D20F13" w:rsidRDefault="00CC0A06" w:rsidP="00CC0A06">
            <w:pPr>
              <w:rPr>
                <w:rFonts w:ascii="Arial" w:hAnsi="Arial" w:cs="Arial"/>
                <w:sz w:val="18"/>
                <w:szCs w:val="18"/>
              </w:rPr>
            </w:pPr>
            <w:r>
              <w:rPr>
                <w:rFonts w:ascii="Arial" w:hAnsi="Arial" w:cs="Arial"/>
                <w:sz w:val="18"/>
                <w:szCs w:val="18"/>
              </w:rPr>
              <w:t xml:space="preserve">Doradztwo indywidualne dla maks. 15 osób </w:t>
            </w:r>
          </w:p>
        </w:tc>
        <w:tc>
          <w:tcPr>
            <w:tcW w:w="1701" w:type="dxa"/>
          </w:tcPr>
          <w:p w:rsidR="00CC0A06" w:rsidRPr="00D20F13" w:rsidRDefault="00CC0A06" w:rsidP="005110EA">
            <w:pPr>
              <w:jc w:val="both"/>
              <w:rPr>
                <w:rFonts w:ascii="Arial" w:hAnsi="Arial" w:cs="Arial"/>
                <w:sz w:val="18"/>
                <w:szCs w:val="18"/>
              </w:rPr>
            </w:pPr>
            <w:r>
              <w:rPr>
                <w:rFonts w:ascii="Arial" w:hAnsi="Arial" w:cs="Arial"/>
                <w:sz w:val="18"/>
                <w:szCs w:val="18"/>
              </w:rPr>
              <w:t xml:space="preserve">Nieistotne </w:t>
            </w:r>
            <w:r w:rsidRPr="00D20F13">
              <w:rPr>
                <w:rFonts w:ascii="Arial" w:hAnsi="Arial" w:cs="Arial"/>
                <w:sz w:val="18"/>
                <w:szCs w:val="18"/>
              </w:rPr>
              <w:t xml:space="preserve"> </w:t>
            </w:r>
          </w:p>
        </w:tc>
        <w:tc>
          <w:tcPr>
            <w:tcW w:w="993" w:type="dxa"/>
          </w:tcPr>
          <w:p w:rsidR="00CC0A06" w:rsidRPr="00D20F13" w:rsidRDefault="00CC0A06" w:rsidP="005110EA">
            <w:pPr>
              <w:jc w:val="both"/>
              <w:rPr>
                <w:rFonts w:ascii="Arial" w:hAnsi="Arial" w:cs="Arial"/>
                <w:sz w:val="18"/>
                <w:szCs w:val="18"/>
              </w:rPr>
            </w:pPr>
            <w:r>
              <w:rPr>
                <w:rFonts w:ascii="Arial" w:hAnsi="Arial" w:cs="Arial"/>
                <w:sz w:val="18"/>
                <w:szCs w:val="18"/>
              </w:rPr>
              <w:t>150</w:t>
            </w:r>
          </w:p>
        </w:tc>
        <w:tc>
          <w:tcPr>
            <w:tcW w:w="1984" w:type="dxa"/>
          </w:tcPr>
          <w:p w:rsidR="00CC0A06" w:rsidRPr="00D20F13" w:rsidRDefault="00972B87" w:rsidP="00972B87">
            <w:pPr>
              <w:rPr>
                <w:rFonts w:ascii="Arial" w:hAnsi="Arial" w:cs="Arial"/>
                <w:sz w:val="18"/>
                <w:szCs w:val="18"/>
              </w:rPr>
            </w:pPr>
            <w:r>
              <w:rPr>
                <w:rFonts w:ascii="Arial" w:hAnsi="Arial" w:cs="Arial"/>
                <w:sz w:val="18"/>
                <w:szCs w:val="18"/>
              </w:rPr>
              <w:t>okolice</w:t>
            </w:r>
            <w:r w:rsidRPr="00972B87">
              <w:rPr>
                <w:rFonts w:ascii="Arial" w:hAnsi="Arial" w:cs="Arial"/>
                <w:sz w:val="18"/>
                <w:szCs w:val="18"/>
              </w:rPr>
              <w:t xml:space="preserve"> Lublina, Tarnowa, Krakowa, Wadowic, Bochni, Oświęcimia, Wolbromia i Katowic.</w:t>
            </w:r>
          </w:p>
        </w:tc>
      </w:tr>
      <w:tr w:rsidR="00CC0A06" w:rsidRPr="00D20F13" w:rsidTr="00CC0A06">
        <w:tc>
          <w:tcPr>
            <w:tcW w:w="993" w:type="dxa"/>
            <w:shd w:val="clear" w:color="auto" w:fill="FFFFFF" w:themeFill="background1"/>
          </w:tcPr>
          <w:p w:rsidR="00CC0A06" w:rsidRPr="00D20F13" w:rsidRDefault="00CC0A06" w:rsidP="00CC0A06">
            <w:pPr>
              <w:rPr>
                <w:rFonts w:ascii="Arial" w:hAnsi="Arial" w:cs="Arial"/>
                <w:sz w:val="18"/>
                <w:szCs w:val="18"/>
              </w:rPr>
            </w:pPr>
            <w:r>
              <w:rPr>
                <w:rFonts w:ascii="Arial" w:hAnsi="Arial" w:cs="Arial"/>
                <w:sz w:val="18"/>
                <w:szCs w:val="18"/>
              </w:rPr>
              <w:t>2</w:t>
            </w:r>
          </w:p>
        </w:tc>
        <w:tc>
          <w:tcPr>
            <w:tcW w:w="3543" w:type="dxa"/>
            <w:shd w:val="clear" w:color="auto" w:fill="FFFFFF" w:themeFill="background1"/>
          </w:tcPr>
          <w:p w:rsidR="00CC0A06" w:rsidRDefault="00CC0A06" w:rsidP="00CC0A06">
            <w:r w:rsidRPr="00593F34">
              <w:rPr>
                <w:rFonts w:ascii="Arial" w:hAnsi="Arial" w:cs="Arial"/>
                <w:sz w:val="18"/>
                <w:szCs w:val="18"/>
              </w:rPr>
              <w:t xml:space="preserve">Doradztwo indywidualne dla maks. 15 osób </w:t>
            </w:r>
          </w:p>
        </w:tc>
        <w:tc>
          <w:tcPr>
            <w:tcW w:w="1701" w:type="dxa"/>
          </w:tcPr>
          <w:p w:rsidR="00CC0A06" w:rsidRPr="00D20F13" w:rsidRDefault="00CC0A06" w:rsidP="00CC0A06">
            <w:pPr>
              <w:jc w:val="both"/>
              <w:rPr>
                <w:rFonts w:ascii="Arial" w:hAnsi="Arial" w:cs="Arial"/>
                <w:sz w:val="18"/>
                <w:szCs w:val="18"/>
              </w:rPr>
            </w:pPr>
            <w:r>
              <w:rPr>
                <w:rFonts w:ascii="Arial" w:hAnsi="Arial" w:cs="Arial"/>
                <w:sz w:val="18"/>
                <w:szCs w:val="18"/>
              </w:rPr>
              <w:t xml:space="preserve">Nieistotne </w:t>
            </w:r>
            <w:r w:rsidRPr="00D20F13">
              <w:rPr>
                <w:rFonts w:ascii="Arial" w:hAnsi="Arial" w:cs="Arial"/>
                <w:sz w:val="18"/>
                <w:szCs w:val="18"/>
              </w:rPr>
              <w:t xml:space="preserve"> </w:t>
            </w:r>
          </w:p>
        </w:tc>
        <w:tc>
          <w:tcPr>
            <w:tcW w:w="993" w:type="dxa"/>
          </w:tcPr>
          <w:p w:rsidR="00CC0A06" w:rsidRPr="00D20F13" w:rsidRDefault="00CC0A06" w:rsidP="00CC0A06">
            <w:pPr>
              <w:jc w:val="both"/>
              <w:rPr>
                <w:rFonts w:ascii="Arial" w:hAnsi="Arial" w:cs="Arial"/>
                <w:sz w:val="18"/>
                <w:szCs w:val="18"/>
              </w:rPr>
            </w:pPr>
            <w:r>
              <w:rPr>
                <w:rFonts w:ascii="Arial" w:hAnsi="Arial" w:cs="Arial"/>
                <w:sz w:val="18"/>
                <w:szCs w:val="18"/>
              </w:rPr>
              <w:t>150</w:t>
            </w:r>
          </w:p>
        </w:tc>
        <w:tc>
          <w:tcPr>
            <w:tcW w:w="1984" w:type="dxa"/>
          </w:tcPr>
          <w:p w:rsidR="00972B87" w:rsidRDefault="00972B87" w:rsidP="00972B87">
            <w:pPr>
              <w:pStyle w:val="Akapitzlist"/>
              <w:ind w:left="33"/>
              <w:rPr>
                <w:rFonts w:ascii="Arial" w:hAnsi="Arial" w:cs="Arial"/>
                <w:sz w:val="18"/>
                <w:szCs w:val="18"/>
              </w:rPr>
            </w:pPr>
            <w:r w:rsidRPr="000D64E6">
              <w:rPr>
                <w:rFonts w:ascii="Arial" w:hAnsi="Arial" w:cs="Arial"/>
                <w:sz w:val="18"/>
                <w:szCs w:val="18"/>
              </w:rPr>
              <w:t>okolic</w:t>
            </w:r>
            <w:r>
              <w:rPr>
                <w:rFonts w:ascii="Arial" w:hAnsi="Arial" w:cs="Arial"/>
                <w:sz w:val="18"/>
                <w:szCs w:val="18"/>
              </w:rPr>
              <w:t>e</w:t>
            </w:r>
            <w:r w:rsidRPr="000D64E6">
              <w:rPr>
                <w:rFonts w:ascii="Arial" w:hAnsi="Arial" w:cs="Arial"/>
                <w:sz w:val="18"/>
                <w:szCs w:val="18"/>
              </w:rPr>
              <w:t xml:space="preserve"> </w:t>
            </w:r>
            <w:r>
              <w:rPr>
                <w:rFonts w:ascii="Arial" w:hAnsi="Arial" w:cs="Arial"/>
                <w:sz w:val="18"/>
                <w:szCs w:val="18"/>
              </w:rPr>
              <w:t>Bielska - Białej</w:t>
            </w:r>
            <w:r w:rsidRPr="000D64E6">
              <w:rPr>
                <w:rFonts w:ascii="Arial" w:hAnsi="Arial" w:cs="Arial"/>
                <w:sz w:val="18"/>
                <w:szCs w:val="18"/>
              </w:rPr>
              <w:t>, Cieszyn</w:t>
            </w:r>
            <w:r>
              <w:rPr>
                <w:rFonts w:ascii="Arial" w:hAnsi="Arial" w:cs="Arial"/>
                <w:sz w:val="18"/>
                <w:szCs w:val="18"/>
              </w:rPr>
              <w:t xml:space="preserve">a, </w:t>
            </w:r>
            <w:r>
              <w:rPr>
                <w:rFonts w:ascii="Arial" w:hAnsi="Arial" w:cs="Arial"/>
                <w:sz w:val="18"/>
                <w:szCs w:val="18"/>
              </w:rPr>
              <w:lastRenderedPageBreak/>
              <w:t>Żywca, Pszczyny, Żor</w:t>
            </w:r>
            <w:r w:rsidRPr="000D64E6">
              <w:rPr>
                <w:rFonts w:ascii="Arial" w:hAnsi="Arial" w:cs="Arial"/>
                <w:sz w:val="18"/>
                <w:szCs w:val="18"/>
              </w:rPr>
              <w:t xml:space="preserve">, </w:t>
            </w:r>
            <w:r>
              <w:rPr>
                <w:rFonts w:ascii="Arial" w:hAnsi="Arial" w:cs="Arial"/>
                <w:sz w:val="18"/>
                <w:szCs w:val="18"/>
              </w:rPr>
              <w:t>Tychów</w:t>
            </w:r>
          </w:p>
          <w:p w:rsidR="00CC0A06" w:rsidRPr="00D20F13" w:rsidRDefault="00CC0A06" w:rsidP="00972B87">
            <w:pPr>
              <w:rPr>
                <w:rFonts w:ascii="Arial" w:hAnsi="Arial" w:cs="Arial"/>
              </w:rPr>
            </w:pPr>
          </w:p>
        </w:tc>
      </w:tr>
      <w:tr w:rsidR="00CC0A06" w:rsidRPr="00D20F13" w:rsidTr="00CC0A06">
        <w:tc>
          <w:tcPr>
            <w:tcW w:w="993" w:type="dxa"/>
            <w:shd w:val="clear" w:color="auto" w:fill="FFFFFF" w:themeFill="background1"/>
          </w:tcPr>
          <w:p w:rsidR="00CC0A06" w:rsidRPr="00D20F13" w:rsidRDefault="00CC0A06" w:rsidP="00CC0A06">
            <w:pPr>
              <w:rPr>
                <w:rFonts w:ascii="Arial" w:hAnsi="Arial" w:cs="Arial"/>
                <w:sz w:val="18"/>
                <w:szCs w:val="18"/>
              </w:rPr>
            </w:pPr>
            <w:r>
              <w:rPr>
                <w:rFonts w:ascii="Arial" w:hAnsi="Arial" w:cs="Arial"/>
                <w:sz w:val="18"/>
                <w:szCs w:val="18"/>
              </w:rPr>
              <w:lastRenderedPageBreak/>
              <w:t>3</w:t>
            </w:r>
          </w:p>
        </w:tc>
        <w:tc>
          <w:tcPr>
            <w:tcW w:w="3543" w:type="dxa"/>
            <w:shd w:val="clear" w:color="auto" w:fill="FFFFFF" w:themeFill="background1"/>
          </w:tcPr>
          <w:p w:rsidR="00CC0A06" w:rsidRDefault="00CC0A06" w:rsidP="00CC0A06">
            <w:r w:rsidRPr="00593F34">
              <w:rPr>
                <w:rFonts w:ascii="Arial" w:hAnsi="Arial" w:cs="Arial"/>
                <w:sz w:val="18"/>
                <w:szCs w:val="18"/>
              </w:rPr>
              <w:t xml:space="preserve">Doradztwo indywidualne dla maks. 15 osób </w:t>
            </w:r>
          </w:p>
        </w:tc>
        <w:tc>
          <w:tcPr>
            <w:tcW w:w="1701" w:type="dxa"/>
          </w:tcPr>
          <w:p w:rsidR="00CC0A06" w:rsidRPr="00D20F13" w:rsidRDefault="00CC0A06" w:rsidP="00CC0A06">
            <w:pPr>
              <w:jc w:val="both"/>
              <w:rPr>
                <w:rFonts w:ascii="Arial" w:hAnsi="Arial" w:cs="Arial"/>
                <w:sz w:val="18"/>
                <w:szCs w:val="18"/>
              </w:rPr>
            </w:pPr>
            <w:r>
              <w:rPr>
                <w:rFonts w:ascii="Arial" w:hAnsi="Arial" w:cs="Arial"/>
                <w:sz w:val="18"/>
                <w:szCs w:val="18"/>
              </w:rPr>
              <w:t xml:space="preserve">Nieistotne </w:t>
            </w:r>
            <w:r w:rsidRPr="00D20F13">
              <w:rPr>
                <w:rFonts w:ascii="Arial" w:hAnsi="Arial" w:cs="Arial"/>
                <w:sz w:val="18"/>
                <w:szCs w:val="18"/>
              </w:rPr>
              <w:t xml:space="preserve"> </w:t>
            </w:r>
          </w:p>
        </w:tc>
        <w:tc>
          <w:tcPr>
            <w:tcW w:w="993" w:type="dxa"/>
          </w:tcPr>
          <w:p w:rsidR="00CC0A06" w:rsidRPr="00D20F13" w:rsidRDefault="00CC0A06" w:rsidP="00CC0A06">
            <w:pPr>
              <w:jc w:val="both"/>
              <w:rPr>
                <w:rFonts w:ascii="Arial" w:hAnsi="Arial" w:cs="Arial"/>
                <w:sz w:val="18"/>
                <w:szCs w:val="18"/>
              </w:rPr>
            </w:pPr>
            <w:r>
              <w:rPr>
                <w:rFonts w:ascii="Arial" w:hAnsi="Arial" w:cs="Arial"/>
                <w:sz w:val="18"/>
                <w:szCs w:val="18"/>
              </w:rPr>
              <w:t>150</w:t>
            </w:r>
          </w:p>
        </w:tc>
        <w:tc>
          <w:tcPr>
            <w:tcW w:w="1984" w:type="dxa"/>
          </w:tcPr>
          <w:p w:rsidR="00972B87" w:rsidRDefault="00972B87" w:rsidP="00972B87">
            <w:pPr>
              <w:pStyle w:val="Akapitzlist"/>
              <w:ind w:left="33"/>
              <w:rPr>
                <w:rFonts w:ascii="Arial" w:hAnsi="Arial" w:cs="Arial"/>
                <w:sz w:val="18"/>
                <w:szCs w:val="18"/>
              </w:rPr>
            </w:pPr>
            <w:r w:rsidRPr="000D64E6">
              <w:rPr>
                <w:rFonts w:ascii="Arial" w:hAnsi="Arial" w:cs="Arial"/>
                <w:sz w:val="18"/>
                <w:szCs w:val="18"/>
              </w:rPr>
              <w:t>okolic</w:t>
            </w:r>
            <w:r>
              <w:rPr>
                <w:rFonts w:ascii="Arial" w:hAnsi="Arial" w:cs="Arial"/>
                <w:sz w:val="18"/>
                <w:szCs w:val="18"/>
              </w:rPr>
              <w:t>e</w:t>
            </w:r>
            <w:r w:rsidRPr="000D64E6">
              <w:rPr>
                <w:rFonts w:ascii="Arial" w:hAnsi="Arial" w:cs="Arial"/>
                <w:sz w:val="18"/>
                <w:szCs w:val="18"/>
              </w:rPr>
              <w:t xml:space="preserve"> </w:t>
            </w:r>
            <w:r>
              <w:rPr>
                <w:rFonts w:ascii="Arial" w:hAnsi="Arial" w:cs="Arial"/>
                <w:sz w:val="18"/>
                <w:szCs w:val="18"/>
              </w:rPr>
              <w:t>Bielska - Białej</w:t>
            </w:r>
            <w:r w:rsidRPr="000D64E6">
              <w:rPr>
                <w:rFonts w:ascii="Arial" w:hAnsi="Arial" w:cs="Arial"/>
                <w:sz w:val="18"/>
                <w:szCs w:val="18"/>
              </w:rPr>
              <w:t>, Cieszyn</w:t>
            </w:r>
            <w:r>
              <w:rPr>
                <w:rFonts w:ascii="Arial" w:hAnsi="Arial" w:cs="Arial"/>
                <w:sz w:val="18"/>
                <w:szCs w:val="18"/>
              </w:rPr>
              <w:t>a, Żywca, Pszczyny, Żor</w:t>
            </w:r>
            <w:r w:rsidRPr="000D64E6">
              <w:rPr>
                <w:rFonts w:ascii="Arial" w:hAnsi="Arial" w:cs="Arial"/>
                <w:sz w:val="18"/>
                <w:szCs w:val="18"/>
              </w:rPr>
              <w:t>, Rybnik</w:t>
            </w:r>
            <w:r>
              <w:rPr>
                <w:rFonts w:ascii="Arial" w:hAnsi="Arial" w:cs="Arial"/>
                <w:sz w:val="18"/>
                <w:szCs w:val="18"/>
              </w:rPr>
              <w:t xml:space="preserve">a, </w:t>
            </w:r>
          </w:p>
          <w:p w:rsidR="00CC0A06" w:rsidRPr="00D20F13" w:rsidRDefault="00CC0A06" w:rsidP="00972B87">
            <w:pPr>
              <w:rPr>
                <w:rFonts w:ascii="Arial" w:hAnsi="Arial" w:cs="Arial"/>
              </w:rPr>
            </w:pPr>
          </w:p>
        </w:tc>
      </w:tr>
      <w:tr w:rsidR="00CC0A06" w:rsidRPr="00D20F13" w:rsidTr="00CC0A06">
        <w:tc>
          <w:tcPr>
            <w:tcW w:w="993" w:type="dxa"/>
            <w:shd w:val="clear" w:color="auto" w:fill="FFFFFF" w:themeFill="background1"/>
          </w:tcPr>
          <w:p w:rsidR="00CC0A06" w:rsidRPr="00D20F13" w:rsidRDefault="00CC0A06" w:rsidP="00CC0A06">
            <w:pPr>
              <w:rPr>
                <w:rFonts w:ascii="Arial" w:hAnsi="Arial" w:cs="Arial"/>
                <w:sz w:val="18"/>
                <w:szCs w:val="18"/>
              </w:rPr>
            </w:pPr>
            <w:r>
              <w:rPr>
                <w:rFonts w:ascii="Arial" w:hAnsi="Arial" w:cs="Arial"/>
                <w:sz w:val="18"/>
                <w:szCs w:val="18"/>
              </w:rPr>
              <w:t>4</w:t>
            </w:r>
          </w:p>
        </w:tc>
        <w:tc>
          <w:tcPr>
            <w:tcW w:w="3543" w:type="dxa"/>
            <w:shd w:val="clear" w:color="auto" w:fill="FFFFFF" w:themeFill="background1"/>
          </w:tcPr>
          <w:p w:rsidR="00CC0A06" w:rsidRDefault="00CC0A06" w:rsidP="00CC0A06">
            <w:r w:rsidRPr="00593F34">
              <w:rPr>
                <w:rFonts w:ascii="Arial" w:hAnsi="Arial" w:cs="Arial"/>
                <w:sz w:val="18"/>
                <w:szCs w:val="18"/>
              </w:rPr>
              <w:t xml:space="preserve">Doradztwo indywidualne dla maks. 15 osób </w:t>
            </w:r>
          </w:p>
        </w:tc>
        <w:tc>
          <w:tcPr>
            <w:tcW w:w="1701" w:type="dxa"/>
          </w:tcPr>
          <w:p w:rsidR="00CC0A06" w:rsidRPr="00D20F13" w:rsidRDefault="00CC0A06" w:rsidP="00CC0A06">
            <w:pPr>
              <w:jc w:val="both"/>
              <w:rPr>
                <w:rFonts w:ascii="Arial" w:hAnsi="Arial" w:cs="Arial"/>
                <w:sz w:val="18"/>
                <w:szCs w:val="18"/>
              </w:rPr>
            </w:pPr>
            <w:r>
              <w:rPr>
                <w:rFonts w:ascii="Arial" w:hAnsi="Arial" w:cs="Arial"/>
                <w:sz w:val="18"/>
                <w:szCs w:val="18"/>
              </w:rPr>
              <w:t xml:space="preserve">Nieistotne </w:t>
            </w:r>
            <w:r w:rsidRPr="00D20F13">
              <w:rPr>
                <w:rFonts w:ascii="Arial" w:hAnsi="Arial" w:cs="Arial"/>
                <w:sz w:val="18"/>
                <w:szCs w:val="18"/>
              </w:rPr>
              <w:t xml:space="preserve"> </w:t>
            </w:r>
          </w:p>
        </w:tc>
        <w:tc>
          <w:tcPr>
            <w:tcW w:w="993" w:type="dxa"/>
          </w:tcPr>
          <w:p w:rsidR="00CC0A06" w:rsidRPr="00D20F13" w:rsidRDefault="00CC0A06" w:rsidP="00CC0A06">
            <w:pPr>
              <w:jc w:val="both"/>
              <w:rPr>
                <w:rFonts w:ascii="Arial" w:hAnsi="Arial" w:cs="Arial"/>
                <w:sz w:val="18"/>
                <w:szCs w:val="18"/>
              </w:rPr>
            </w:pPr>
            <w:r>
              <w:rPr>
                <w:rFonts w:ascii="Arial" w:hAnsi="Arial" w:cs="Arial"/>
                <w:sz w:val="18"/>
                <w:szCs w:val="18"/>
              </w:rPr>
              <w:t>150</w:t>
            </w:r>
          </w:p>
        </w:tc>
        <w:tc>
          <w:tcPr>
            <w:tcW w:w="1984" w:type="dxa"/>
          </w:tcPr>
          <w:p w:rsidR="00CC0A06" w:rsidRPr="00D20F13" w:rsidRDefault="00972B87" w:rsidP="00972B87">
            <w:pPr>
              <w:rPr>
                <w:rFonts w:ascii="Arial" w:hAnsi="Arial" w:cs="Arial"/>
                <w:sz w:val="18"/>
                <w:szCs w:val="18"/>
              </w:rPr>
            </w:pPr>
            <w:r>
              <w:rPr>
                <w:rFonts w:ascii="Arial" w:hAnsi="Arial" w:cs="Arial"/>
                <w:sz w:val="18"/>
                <w:szCs w:val="18"/>
              </w:rPr>
              <w:t xml:space="preserve">okolice </w:t>
            </w:r>
            <w:r w:rsidRPr="00972B87">
              <w:rPr>
                <w:rFonts w:ascii="Arial" w:hAnsi="Arial" w:cs="Arial"/>
                <w:sz w:val="18"/>
                <w:szCs w:val="18"/>
              </w:rPr>
              <w:t>Gliwic, Racib</w:t>
            </w:r>
            <w:r>
              <w:rPr>
                <w:rFonts w:ascii="Arial" w:hAnsi="Arial" w:cs="Arial"/>
                <w:sz w:val="18"/>
                <w:szCs w:val="18"/>
              </w:rPr>
              <w:t>o</w:t>
            </w:r>
            <w:r w:rsidRPr="00972B87">
              <w:rPr>
                <w:rFonts w:ascii="Arial" w:hAnsi="Arial" w:cs="Arial"/>
                <w:sz w:val="18"/>
                <w:szCs w:val="18"/>
              </w:rPr>
              <w:t>rz</w:t>
            </w:r>
            <w:r>
              <w:rPr>
                <w:rFonts w:ascii="Arial" w:hAnsi="Arial" w:cs="Arial"/>
                <w:sz w:val="18"/>
                <w:szCs w:val="18"/>
              </w:rPr>
              <w:t>a</w:t>
            </w:r>
            <w:r w:rsidRPr="00972B87">
              <w:rPr>
                <w:rFonts w:ascii="Arial" w:hAnsi="Arial" w:cs="Arial"/>
                <w:sz w:val="18"/>
                <w:szCs w:val="18"/>
              </w:rPr>
              <w:t>, Wodzisław</w:t>
            </w:r>
            <w:r>
              <w:rPr>
                <w:rFonts w:ascii="Arial" w:hAnsi="Arial" w:cs="Arial"/>
                <w:sz w:val="18"/>
                <w:szCs w:val="18"/>
              </w:rPr>
              <w:t>ia</w:t>
            </w:r>
            <w:r w:rsidRPr="00972B87">
              <w:rPr>
                <w:rFonts w:ascii="Arial" w:hAnsi="Arial" w:cs="Arial"/>
                <w:sz w:val="18"/>
                <w:szCs w:val="18"/>
              </w:rPr>
              <w:t xml:space="preserve"> Śl</w:t>
            </w:r>
            <w:r w:rsidR="00E8098A">
              <w:rPr>
                <w:rFonts w:ascii="Arial" w:hAnsi="Arial" w:cs="Arial"/>
                <w:sz w:val="18"/>
                <w:szCs w:val="18"/>
              </w:rPr>
              <w:t>.</w:t>
            </w:r>
            <w:r w:rsidRPr="00972B87">
              <w:rPr>
                <w:rFonts w:ascii="Arial" w:hAnsi="Arial" w:cs="Arial"/>
                <w:sz w:val="18"/>
                <w:szCs w:val="18"/>
              </w:rPr>
              <w:t>, Rud</w:t>
            </w:r>
            <w:r>
              <w:rPr>
                <w:rFonts w:ascii="Arial" w:hAnsi="Arial" w:cs="Arial"/>
                <w:sz w:val="18"/>
                <w:szCs w:val="18"/>
              </w:rPr>
              <w:t>y</w:t>
            </w:r>
            <w:r w:rsidRPr="00972B87">
              <w:rPr>
                <w:rFonts w:ascii="Arial" w:hAnsi="Arial" w:cs="Arial"/>
                <w:sz w:val="18"/>
                <w:szCs w:val="18"/>
              </w:rPr>
              <w:t xml:space="preserve"> Śl</w:t>
            </w:r>
            <w:r w:rsidR="00E8098A">
              <w:rPr>
                <w:rFonts w:ascii="Arial" w:hAnsi="Arial" w:cs="Arial"/>
                <w:sz w:val="18"/>
                <w:szCs w:val="18"/>
              </w:rPr>
              <w:t>.</w:t>
            </w:r>
            <w:r w:rsidRPr="00972B87">
              <w:rPr>
                <w:rFonts w:ascii="Arial" w:hAnsi="Arial" w:cs="Arial"/>
                <w:sz w:val="18"/>
                <w:szCs w:val="18"/>
              </w:rPr>
              <w:t>, Zabrz</w:t>
            </w:r>
            <w:r>
              <w:rPr>
                <w:rFonts w:ascii="Arial" w:hAnsi="Arial" w:cs="Arial"/>
                <w:sz w:val="18"/>
                <w:szCs w:val="18"/>
              </w:rPr>
              <w:t>a</w:t>
            </w:r>
            <w:r w:rsidRPr="00972B87">
              <w:rPr>
                <w:rFonts w:ascii="Arial" w:hAnsi="Arial" w:cs="Arial"/>
                <w:sz w:val="18"/>
                <w:szCs w:val="18"/>
              </w:rPr>
              <w:t>, Bytom</w:t>
            </w:r>
            <w:r>
              <w:rPr>
                <w:rFonts w:ascii="Arial" w:hAnsi="Arial" w:cs="Arial"/>
                <w:sz w:val="18"/>
                <w:szCs w:val="18"/>
              </w:rPr>
              <w:t>ia</w:t>
            </w:r>
            <w:r w:rsidRPr="00972B87">
              <w:rPr>
                <w:rFonts w:ascii="Arial" w:hAnsi="Arial" w:cs="Arial"/>
                <w:sz w:val="18"/>
                <w:szCs w:val="18"/>
              </w:rPr>
              <w:t>, Chorz</w:t>
            </w:r>
            <w:r>
              <w:rPr>
                <w:rFonts w:ascii="Arial" w:hAnsi="Arial" w:cs="Arial"/>
                <w:sz w:val="18"/>
                <w:szCs w:val="18"/>
              </w:rPr>
              <w:t>owa</w:t>
            </w:r>
          </w:p>
        </w:tc>
      </w:tr>
      <w:tr w:rsidR="00CC0A06" w:rsidRPr="00D20F13" w:rsidTr="00CC0A06">
        <w:tc>
          <w:tcPr>
            <w:tcW w:w="993" w:type="dxa"/>
            <w:shd w:val="clear" w:color="auto" w:fill="FFFFFF" w:themeFill="background1"/>
          </w:tcPr>
          <w:p w:rsidR="00CC0A06" w:rsidRPr="00D20F13" w:rsidRDefault="00CC0A06" w:rsidP="00CC0A06">
            <w:pPr>
              <w:rPr>
                <w:rFonts w:ascii="Arial" w:hAnsi="Arial" w:cs="Arial"/>
                <w:sz w:val="18"/>
                <w:szCs w:val="18"/>
              </w:rPr>
            </w:pPr>
            <w:r>
              <w:rPr>
                <w:rFonts w:ascii="Arial" w:hAnsi="Arial" w:cs="Arial"/>
                <w:sz w:val="18"/>
                <w:szCs w:val="18"/>
              </w:rPr>
              <w:t>5</w:t>
            </w:r>
          </w:p>
        </w:tc>
        <w:tc>
          <w:tcPr>
            <w:tcW w:w="3543" w:type="dxa"/>
            <w:shd w:val="clear" w:color="auto" w:fill="FFFFFF" w:themeFill="background1"/>
          </w:tcPr>
          <w:p w:rsidR="00CC0A06" w:rsidRDefault="00CC0A06" w:rsidP="00CC0A06">
            <w:r w:rsidRPr="00593F34">
              <w:rPr>
                <w:rFonts w:ascii="Arial" w:hAnsi="Arial" w:cs="Arial"/>
                <w:sz w:val="18"/>
                <w:szCs w:val="18"/>
              </w:rPr>
              <w:t xml:space="preserve">Doradztwo indywidualne dla maks. 15 osób </w:t>
            </w:r>
          </w:p>
        </w:tc>
        <w:tc>
          <w:tcPr>
            <w:tcW w:w="1701" w:type="dxa"/>
          </w:tcPr>
          <w:p w:rsidR="00CC0A06" w:rsidRPr="00D20F13" w:rsidRDefault="00CC0A06" w:rsidP="00CC0A06">
            <w:pPr>
              <w:jc w:val="both"/>
              <w:rPr>
                <w:rFonts w:ascii="Arial" w:hAnsi="Arial" w:cs="Arial"/>
                <w:sz w:val="18"/>
                <w:szCs w:val="18"/>
              </w:rPr>
            </w:pPr>
            <w:r>
              <w:rPr>
                <w:rFonts w:ascii="Arial" w:hAnsi="Arial" w:cs="Arial"/>
                <w:sz w:val="18"/>
                <w:szCs w:val="18"/>
              </w:rPr>
              <w:t xml:space="preserve">Nieistotne </w:t>
            </w:r>
            <w:r w:rsidRPr="00D20F13">
              <w:rPr>
                <w:rFonts w:ascii="Arial" w:hAnsi="Arial" w:cs="Arial"/>
                <w:sz w:val="18"/>
                <w:szCs w:val="18"/>
              </w:rPr>
              <w:t xml:space="preserve"> </w:t>
            </w:r>
          </w:p>
        </w:tc>
        <w:tc>
          <w:tcPr>
            <w:tcW w:w="993" w:type="dxa"/>
          </w:tcPr>
          <w:p w:rsidR="00CC0A06" w:rsidRPr="00D20F13" w:rsidRDefault="00CC0A06" w:rsidP="00CC0A06">
            <w:pPr>
              <w:jc w:val="both"/>
              <w:rPr>
                <w:rFonts w:ascii="Arial" w:hAnsi="Arial" w:cs="Arial"/>
                <w:sz w:val="18"/>
                <w:szCs w:val="18"/>
              </w:rPr>
            </w:pPr>
            <w:r>
              <w:rPr>
                <w:rFonts w:ascii="Arial" w:hAnsi="Arial" w:cs="Arial"/>
                <w:sz w:val="18"/>
                <w:szCs w:val="18"/>
              </w:rPr>
              <w:t>150</w:t>
            </w:r>
          </w:p>
        </w:tc>
        <w:tc>
          <w:tcPr>
            <w:tcW w:w="1984" w:type="dxa"/>
          </w:tcPr>
          <w:p w:rsidR="00CC0A06" w:rsidRPr="00972B87" w:rsidRDefault="00972B87" w:rsidP="00972B87">
            <w:pPr>
              <w:rPr>
                <w:rFonts w:ascii="Arial" w:hAnsi="Arial" w:cs="Arial"/>
                <w:sz w:val="18"/>
                <w:szCs w:val="18"/>
              </w:rPr>
            </w:pPr>
            <w:r w:rsidRPr="00972B87">
              <w:rPr>
                <w:rFonts w:ascii="Arial" w:hAnsi="Arial" w:cs="Arial"/>
                <w:sz w:val="18"/>
                <w:szCs w:val="18"/>
              </w:rPr>
              <w:t>Okolice Katowic i Orzesza</w:t>
            </w:r>
          </w:p>
        </w:tc>
      </w:tr>
      <w:tr w:rsidR="00CC0A06" w:rsidRPr="00D20F13" w:rsidTr="00CC0A06">
        <w:tc>
          <w:tcPr>
            <w:tcW w:w="993" w:type="dxa"/>
            <w:shd w:val="clear" w:color="auto" w:fill="FFFFFF" w:themeFill="background1"/>
          </w:tcPr>
          <w:p w:rsidR="00CC0A06" w:rsidRPr="00D20F13" w:rsidRDefault="00CC0A06" w:rsidP="00CC0A06">
            <w:pPr>
              <w:rPr>
                <w:rFonts w:ascii="Arial" w:hAnsi="Arial" w:cs="Arial"/>
                <w:sz w:val="18"/>
                <w:szCs w:val="18"/>
              </w:rPr>
            </w:pPr>
            <w:r>
              <w:rPr>
                <w:rFonts w:ascii="Arial" w:hAnsi="Arial" w:cs="Arial"/>
                <w:sz w:val="18"/>
                <w:szCs w:val="18"/>
              </w:rPr>
              <w:t>6</w:t>
            </w:r>
          </w:p>
        </w:tc>
        <w:tc>
          <w:tcPr>
            <w:tcW w:w="3543" w:type="dxa"/>
            <w:shd w:val="clear" w:color="auto" w:fill="FFFFFF" w:themeFill="background1"/>
          </w:tcPr>
          <w:p w:rsidR="00CC0A06" w:rsidRDefault="00CC0A06" w:rsidP="00CC0A06">
            <w:r w:rsidRPr="00593F34">
              <w:rPr>
                <w:rFonts w:ascii="Arial" w:hAnsi="Arial" w:cs="Arial"/>
                <w:sz w:val="18"/>
                <w:szCs w:val="18"/>
              </w:rPr>
              <w:t xml:space="preserve">Doradztwo indywidualne dla maks. 15 osób </w:t>
            </w:r>
          </w:p>
        </w:tc>
        <w:tc>
          <w:tcPr>
            <w:tcW w:w="1701" w:type="dxa"/>
          </w:tcPr>
          <w:p w:rsidR="00CC0A06" w:rsidRPr="00D20F13" w:rsidRDefault="00CC0A06" w:rsidP="00CC0A06">
            <w:pPr>
              <w:jc w:val="both"/>
              <w:rPr>
                <w:rFonts w:ascii="Arial" w:hAnsi="Arial" w:cs="Arial"/>
                <w:sz w:val="18"/>
                <w:szCs w:val="18"/>
              </w:rPr>
            </w:pPr>
            <w:r>
              <w:rPr>
                <w:rFonts w:ascii="Arial" w:hAnsi="Arial" w:cs="Arial"/>
                <w:sz w:val="18"/>
                <w:szCs w:val="18"/>
              </w:rPr>
              <w:t xml:space="preserve">Nieistotne </w:t>
            </w:r>
            <w:r w:rsidRPr="00D20F13">
              <w:rPr>
                <w:rFonts w:ascii="Arial" w:hAnsi="Arial" w:cs="Arial"/>
                <w:sz w:val="18"/>
                <w:szCs w:val="18"/>
              </w:rPr>
              <w:t xml:space="preserve"> </w:t>
            </w:r>
          </w:p>
        </w:tc>
        <w:tc>
          <w:tcPr>
            <w:tcW w:w="993" w:type="dxa"/>
          </w:tcPr>
          <w:p w:rsidR="00CC0A06" w:rsidRPr="00D20F13" w:rsidRDefault="00CC0A06" w:rsidP="00CC0A06">
            <w:pPr>
              <w:jc w:val="both"/>
              <w:rPr>
                <w:rFonts w:ascii="Arial" w:hAnsi="Arial" w:cs="Arial"/>
                <w:sz w:val="18"/>
                <w:szCs w:val="18"/>
              </w:rPr>
            </w:pPr>
            <w:r>
              <w:rPr>
                <w:rFonts w:ascii="Arial" w:hAnsi="Arial" w:cs="Arial"/>
                <w:sz w:val="18"/>
                <w:szCs w:val="18"/>
              </w:rPr>
              <w:t>150</w:t>
            </w:r>
          </w:p>
        </w:tc>
        <w:tc>
          <w:tcPr>
            <w:tcW w:w="1984" w:type="dxa"/>
          </w:tcPr>
          <w:p w:rsidR="00CC0A06" w:rsidRPr="00972B87" w:rsidRDefault="00972B87" w:rsidP="00972B87">
            <w:pPr>
              <w:rPr>
                <w:rFonts w:ascii="Arial" w:hAnsi="Arial" w:cs="Arial"/>
                <w:sz w:val="18"/>
                <w:szCs w:val="18"/>
              </w:rPr>
            </w:pPr>
            <w:r w:rsidRPr="00972B87">
              <w:rPr>
                <w:rFonts w:ascii="Arial" w:hAnsi="Arial" w:cs="Arial"/>
                <w:sz w:val="18"/>
                <w:szCs w:val="18"/>
              </w:rPr>
              <w:t>Okolice Katowic i Siemianowic Śląskich</w:t>
            </w:r>
          </w:p>
        </w:tc>
      </w:tr>
      <w:tr w:rsidR="00CC0A06" w:rsidRPr="00D20F13" w:rsidTr="00CC0A06">
        <w:tc>
          <w:tcPr>
            <w:tcW w:w="993" w:type="dxa"/>
            <w:shd w:val="clear" w:color="auto" w:fill="FFFFFF" w:themeFill="background1"/>
          </w:tcPr>
          <w:p w:rsidR="00CC0A06" w:rsidRPr="00D20F13" w:rsidRDefault="00CC0A06" w:rsidP="00CC0A06">
            <w:pPr>
              <w:rPr>
                <w:rFonts w:ascii="Arial" w:hAnsi="Arial" w:cs="Arial"/>
                <w:sz w:val="18"/>
                <w:szCs w:val="18"/>
              </w:rPr>
            </w:pPr>
            <w:r>
              <w:rPr>
                <w:rFonts w:ascii="Arial" w:hAnsi="Arial" w:cs="Arial"/>
                <w:sz w:val="18"/>
                <w:szCs w:val="18"/>
              </w:rPr>
              <w:t>7</w:t>
            </w:r>
          </w:p>
        </w:tc>
        <w:tc>
          <w:tcPr>
            <w:tcW w:w="3543" w:type="dxa"/>
            <w:shd w:val="clear" w:color="auto" w:fill="FFFFFF" w:themeFill="background1"/>
          </w:tcPr>
          <w:p w:rsidR="00CC0A06" w:rsidRDefault="00CC0A06" w:rsidP="00CC0A06">
            <w:r w:rsidRPr="00593F34">
              <w:rPr>
                <w:rFonts w:ascii="Arial" w:hAnsi="Arial" w:cs="Arial"/>
                <w:sz w:val="18"/>
                <w:szCs w:val="18"/>
              </w:rPr>
              <w:t xml:space="preserve">Doradztwo indywidualne dla maks. 15 osób </w:t>
            </w:r>
          </w:p>
        </w:tc>
        <w:tc>
          <w:tcPr>
            <w:tcW w:w="1701" w:type="dxa"/>
          </w:tcPr>
          <w:p w:rsidR="00CC0A06" w:rsidRPr="00D20F13" w:rsidRDefault="00CC0A06" w:rsidP="00CC0A06">
            <w:pPr>
              <w:jc w:val="both"/>
              <w:rPr>
                <w:rFonts w:ascii="Arial" w:hAnsi="Arial" w:cs="Arial"/>
                <w:sz w:val="18"/>
                <w:szCs w:val="18"/>
              </w:rPr>
            </w:pPr>
            <w:r>
              <w:rPr>
                <w:rFonts w:ascii="Arial" w:hAnsi="Arial" w:cs="Arial"/>
                <w:sz w:val="18"/>
                <w:szCs w:val="18"/>
              </w:rPr>
              <w:t xml:space="preserve">Nieistotne </w:t>
            </w:r>
            <w:r w:rsidRPr="00D20F13">
              <w:rPr>
                <w:rFonts w:ascii="Arial" w:hAnsi="Arial" w:cs="Arial"/>
                <w:sz w:val="18"/>
                <w:szCs w:val="18"/>
              </w:rPr>
              <w:t xml:space="preserve"> </w:t>
            </w:r>
          </w:p>
        </w:tc>
        <w:tc>
          <w:tcPr>
            <w:tcW w:w="993" w:type="dxa"/>
          </w:tcPr>
          <w:p w:rsidR="00CC0A06" w:rsidRPr="00972B87" w:rsidRDefault="00CC0A06" w:rsidP="00CC0A06">
            <w:pPr>
              <w:jc w:val="both"/>
              <w:rPr>
                <w:rFonts w:ascii="Arial" w:hAnsi="Arial" w:cs="Arial"/>
                <w:sz w:val="18"/>
                <w:szCs w:val="18"/>
              </w:rPr>
            </w:pPr>
            <w:r w:rsidRPr="00972B87">
              <w:rPr>
                <w:rFonts w:ascii="Arial" w:hAnsi="Arial" w:cs="Arial"/>
                <w:sz w:val="18"/>
                <w:szCs w:val="18"/>
              </w:rPr>
              <w:t>150</w:t>
            </w:r>
          </w:p>
        </w:tc>
        <w:tc>
          <w:tcPr>
            <w:tcW w:w="1984" w:type="dxa"/>
          </w:tcPr>
          <w:p w:rsidR="00CC0A06" w:rsidRPr="00972B87" w:rsidRDefault="00972B87" w:rsidP="00972B87">
            <w:pPr>
              <w:rPr>
                <w:rFonts w:ascii="Arial" w:hAnsi="Arial" w:cs="Arial"/>
                <w:sz w:val="18"/>
                <w:szCs w:val="18"/>
              </w:rPr>
            </w:pPr>
            <w:r w:rsidRPr="00972B87">
              <w:rPr>
                <w:rFonts w:ascii="Arial" w:hAnsi="Arial" w:cs="Arial"/>
                <w:sz w:val="18"/>
                <w:szCs w:val="18"/>
              </w:rPr>
              <w:t>Okolice Częstochowy, Zawiercia, Olkusza, Ogrodzieńca</w:t>
            </w:r>
          </w:p>
        </w:tc>
      </w:tr>
      <w:tr w:rsidR="00CC0A06" w:rsidRPr="00D20F13" w:rsidTr="00CC0A06">
        <w:tc>
          <w:tcPr>
            <w:tcW w:w="993" w:type="dxa"/>
            <w:shd w:val="clear" w:color="auto" w:fill="FFFFFF" w:themeFill="background1"/>
          </w:tcPr>
          <w:p w:rsidR="00CC0A06" w:rsidRPr="00D20F13" w:rsidRDefault="00CC0A06" w:rsidP="00CC0A06">
            <w:pPr>
              <w:rPr>
                <w:rFonts w:ascii="Arial" w:hAnsi="Arial" w:cs="Arial"/>
                <w:sz w:val="18"/>
                <w:szCs w:val="18"/>
              </w:rPr>
            </w:pPr>
            <w:r>
              <w:rPr>
                <w:rFonts w:ascii="Arial" w:hAnsi="Arial" w:cs="Arial"/>
                <w:sz w:val="18"/>
                <w:szCs w:val="18"/>
              </w:rPr>
              <w:t>8</w:t>
            </w:r>
          </w:p>
        </w:tc>
        <w:tc>
          <w:tcPr>
            <w:tcW w:w="3543" w:type="dxa"/>
            <w:shd w:val="clear" w:color="auto" w:fill="FFFFFF" w:themeFill="background1"/>
          </w:tcPr>
          <w:p w:rsidR="00CC0A06" w:rsidRDefault="00CC0A06" w:rsidP="00CC0A06">
            <w:r w:rsidRPr="00593F34">
              <w:rPr>
                <w:rFonts w:ascii="Arial" w:hAnsi="Arial" w:cs="Arial"/>
                <w:sz w:val="18"/>
                <w:szCs w:val="18"/>
              </w:rPr>
              <w:t xml:space="preserve">Doradztwo indywidualne dla maks. 15 osób </w:t>
            </w:r>
          </w:p>
        </w:tc>
        <w:tc>
          <w:tcPr>
            <w:tcW w:w="1701" w:type="dxa"/>
          </w:tcPr>
          <w:p w:rsidR="00CC0A06" w:rsidRPr="00D20F13" w:rsidRDefault="00CC0A06" w:rsidP="00CC0A06">
            <w:pPr>
              <w:jc w:val="both"/>
              <w:rPr>
                <w:rFonts w:ascii="Arial" w:hAnsi="Arial" w:cs="Arial"/>
                <w:sz w:val="18"/>
                <w:szCs w:val="18"/>
              </w:rPr>
            </w:pPr>
            <w:r>
              <w:rPr>
                <w:rFonts w:ascii="Arial" w:hAnsi="Arial" w:cs="Arial"/>
                <w:sz w:val="18"/>
                <w:szCs w:val="18"/>
              </w:rPr>
              <w:t xml:space="preserve">Nieistotne </w:t>
            </w:r>
            <w:r w:rsidRPr="00D20F13">
              <w:rPr>
                <w:rFonts w:ascii="Arial" w:hAnsi="Arial" w:cs="Arial"/>
                <w:sz w:val="18"/>
                <w:szCs w:val="18"/>
              </w:rPr>
              <w:t xml:space="preserve"> </w:t>
            </w:r>
          </w:p>
        </w:tc>
        <w:tc>
          <w:tcPr>
            <w:tcW w:w="993" w:type="dxa"/>
          </w:tcPr>
          <w:p w:rsidR="00CC0A06" w:rsidRPr="00972B87" w:rsidRDefault="00CC0A06" w:rsidP="00CC0A06">
            <w:pPr>
              <w:jc w:val="both"/>
              <w:rPr>
                <w:rFonts w:ascii="Arial" w:hAnsi="Arial" w:cs="Arial"/>
                <w:sz w:val="18"/>
                <w:szCs w:val="18"/>
              </w:rPr>
            </w:pPr>
            <w:r w:rsidRPr="00972B87">
              <w:rPr>
                <w:rFonts w:ascii="Arial" w:hAnsi="Arial" w:cs="Arial"/>
                <w:sz w:val="18"/>
                <w:szCs w:val="18"/>
              </w:rPr>
              <w:t>150</w:t>
            </w:r>
          </w:p>
        </w:tc>
        <w:tc>
          <w:tcPr>
            <w:tcW w:w="1984" w:type="dxa"/>
          </w:tcPr>
          <w:p w:rsidR="00CC0A06" w:rsidRPr="00972B87" w:rsidRDefault="00972B87" w:rsidP="00972B87">
            <w:pPr>
              <w:rPr>
                <w:rFonts w:ascii="Arial" w:hAnsi="Arial" w:cs="Arial"/>
                <w:sz w:val="18"/>
                <w:szCs w:val="18"/>
              </w:rPr>
            </w:pPr>
            <w:r w:rsidRPr="00972B87">
              <w:rPr>
                <w:rFonts w:ascii="Arial" w:hAnsi="Arial" w:cs="Arial"/>
                <w:sz w:val="18"/>
                <w:szCs w:val="18"/>
              </w:rPr>
              <w:t>Okolice Sosnowca i Jaworzna</w:t>
            </w:r>
          </w:p>
        </w:tc>
      </w:tr>
      <w:tr w:rsidR="00CC0A06" w:rsidRPr="00D20F13" w:rsidTr="00CC0A06">
        <w:tc>
          <w:tcPr>
            <w:tcW w:w="993" w:type="dxa"/>
            <w:shd w:val="clear" w:color="auto" w:fill="FFFFFF" w:themeFill="background1"/>
          </w:tcPr>
          <w:p w:rsidR="00CC0A06" w:rsidRPr="00D20F13" w:rsidRDefault="00CC0A06" w:rsidP="00CC0A06">
            <w:pPr>
              <w:rPr>
                <w:rFonts w:ascii="Arial" w:hAnsi="Arial" w:cs="Arial"/>
                <w:sz w:val="18"/>
                <w:szCs w:val="18"/>
              </w:rPr>
            </w:pPr>
            <w:r>
              <w:rPr>
                <w:rFonts w:ascii="Arial" w:hAnsi="Arial" w:cs="Arial"/>
                <w:sz w:val="18"/>
                <w:szCs w:val="18"/>
              </w:rPr>
              <w:t>9</w:t>
            </w:r>
          </w:p>
        </w:tc>
        <w:tc>
          <w:tcPr>
            <w:tcW w:w="3543" w:type="dxa"/>
            <w:shd w:val="clear" w:color="auto" w:fill="FFFFFF" w:themeFill="background1"/>
          </w:tcPr>
          <w:p w:rsidR="00CC0A06" w:rsidRDefault="00CC0A06" w:rsidP="00CC0A06">
            <w:r w:rsidRPr="00593F34">
              <w:rPr>
                <w:rFonts w:ascii="Arial" w:hAnsi="Arial" w:cs="Arial"/>
                <w:sz w:val="18"/>
                <w:szCs w:val="18"/>
              </w:rPr>
              <w:t xml:space="preserve">Doradztwo indywidualne dla maks. 15 osób </w:t>
            </w:r>
          </w:p>
        </w:tc>
        <w:tc>
          <w:tcPr>
            <w:tcW w:w="1701" w:type="dxa"/>
          </w:tcPr>
          <w:p w:rsidR="00CC0A06" w:rsidRPr="00D20F13" w:rsidRDefault="00CC0A06" w:rsidP="00CC0A06">
            <w:pPr>
              <w:jc w:val="both"/>
              <w:rPr>
                <w:rFonts w:ascii="Arial" w:hAnsi="Arial" w:cs="Arial"/>
                <w:sz w:val="18"/>
                <w:szCs w:val="18"/>
              </w:rPr>
            </w:pPr>
            <w:r>
              <w:rPr>
                <w:rFonts w:ascii="Arial" w:hAnsi="Arial" w:cs="Arial"/>
                <w:sz w:val="18"/>
                <w:szCs w:val="18"/>
              </w:rPr>
              <w:t xml:space="preserve">Nieistotne </w:t>
            </w:r>
            <w:r w:rsidRPr="00D20F13">
              <w:rPr>
                <w:rFonts w:ascii="Arial" w:hAnsi="Arial" w:cs="Arial"/>
                <w:sz w:val="18"/>
                <w:szCs w:val="18"/>
              </w:rPr>
              <w:t xml:space="preserve"> </w:t>
            </w:r>
          </w:p>
        </w:tc>
        <w:tc>
          <w:tcPr>
            <w:tcW w:w="993" w:type="dxa"/>
          </w:tcPr>
          <w:p w:rsidR="00CC0A06" w:rsidRPr="00D20F13" w:rsidRDefault="00CC0A06" w:rsidP="00CC0A06">
            <w:pPr>
              <w:jc w:val="both"/>
              <w:rPr>
                <w:rFonts w:ascii="Arial" w:hAnsi="Arial" w:cs="Arial"/>
                <w:sz w:val="18"/>
                <w:szCs w:val="18"/>
              </w:rPr>
            </w:pPr>
            <w:r>
              <w:rPr>
                <w:rFonts w:ascii="Arial" w:hAnsi="Arial" w:cs="Arial"/>
                <w:sz w:val="18"/>
                <w:szCs w:val="18"/>
              </w:rPr>
              <w:t>150</w:t>
            </w:r>
          </w:p>
        </w:tc>
        <w:tc>
          <w:tcPr>
            <w:tcW w:w="1984" w:type="dxa"/>
          </w:tcPr>
          <w:p w:rsidR="00CC0A06" w:rsidRPr="00972B87" w:rsidRDefault="00972B87" w:rsidP="00972B87">
            <w:pPr>
              <w:rPr>
                <w:rFonts w:ascii="Arial" w:hAnsi="Arial" w:cs="Arial"/>
                <w:sz w:val="18"/>
                <w:szCs w:val="18"/>
              </w:rPr>
            </w:pPr>
            <w:r w:rsidRPr="00972B87">
              <w:rPr>
                <w:rFonts w:ascii="Arial" w:hAnsi="Arial" w:cs="Arial"/>
                <w:sz w:val="18"/>
                <w:szCs w:val="18"/>
              </w:rPr>
              <w:t>Okolice Mysłowic, Będzina, Bierunia, Lędzin</w:t>
            </w:r>
          </w:p>
        </w:tc>
      </w:tr>
      <w:tr w:rsidR="00CC0A06" w:rsidRPr="00D20F13" w:rsidTr="00CC0A06">
        <w:tc>
          <w:tcPr>
            <w:tcW w:w="993" w:type="dxa"/>
            <w:shd w:val="clear" w:color="auto" w:fill="FFFFFF" w:themeFill="background1"/>
          </w:tcPr>
          <w:p w:rsidR="00CC0A06" w:rsidRPr="00D20F13" w:rsidRDefault="00CC0A06" w:rsidP="00CC0A06">
            <w:pPr>
              <w:rPr>
                <w:rFonts w:ascii="Arial" w:hAnsi="Arial" w:cs="Arial"/>
                <w:sz w:val="18"/>
                <w:szCs w:val="18"/>
              </w:rPr>
            </w:pPr>
            <w:r>
              <w:rPr>
                <w:rFonts w:ascii="Arial" w:hAnsi="Arial" w:cs="Arial"/>
                <w:sz w:val="18"/>
                <w:szCs w:val="18"/>
              </w:rPr>
              <w:t>10</w:t>
            </w:r>
          </w:p>
        </w:tc>
        <w:tc>
          <w:tcPr>
            <w:tcW w:w="3543" w:type="dxa"/>
            <w:shd w:val="clear" w:color="auto" w:fill="FFFFFF" w:themeFill="background1"/>
          </w:tcPr>
          <w:p w:rsidR="00CC0A06" w:rsidRDefault="00CC0A06" w:rsidP="00CC0A06">
            <w:r w:rsidRPr="00593F34">
              <w:rPr>
                <w:rFonts w:ascii="Arial" w:hAnsi="Arial" w:cs="Arial"/>
                <w:sz w:val="18"/>
                <w:szCs w:val="18"/>
              </w:rPr>
              <w:t xml:space="preserve">Doradztwo indywidualne dla maks. 15 osób </w:t>
            </w:r>
          </w:p>
        </w:tc>
        <w:tc>
          <w:tcPr>
            <w:tcW w:w="1701" w:type="dxa"/>
          </w:tcPr>
          <w:p w:rsidR="00CC0A06" w:rsidRPr="00D20F13" w:rsidRDefault="00CC0A06" w:rsidP="00CC0A06">
            <w:pPr>
              <w:jc w:val="both"/>
              <w:rPr>
                <w:rFonts w:ascii="Arial" w:hAnsi="Arial" w:cs="Arial"/>
                <w:sz w:val="18"/>
                <w:szCs w:val="18"/>
              </w:rPr>
            </w:pPr>
            <w:r>
              <w:rPr>
                <w:rFonts w:ascii="Arial" w:hAnsi="Arial" w:cs="Arial"/>
                <w:sz w:val="18"/>
                <w:szCs w:val="18"/>
              </w:rPr>
              <w:t xml:space="preserve">Nieistotne </w:t>
            </w:r>
            <w:r w:rsidRPr="00D20F13">
              <w:rPr>
                <w:rFonts w:ascii="Arial" w:hAnsi="Arial" w:cs="Arial"/>
                <w:sz w:val="18"/>
                <w:szCs w:val="18"/>
              </w:rPr>
              <w:t xml:space="preserve"> </w:t>
            </w:r>
          </w:p>
        </w:tc>
        <w:tc>
          <w:tcPr>
            <w:tcW w:w="993" w:type="dxa"/>
          </w:tcPr>
          <w:p w:rsidR="00CC0A06" w:rsidRPr="00D20F13" w:rsidRDefault="00CC0A06" w:rsidP="00CC0A06">
            <w:pPr>
              <w:jc w:val="both"/>
              <w:rPr>
                <w:rFonts w:ascii="Arial" w:hAnsi="Arial" w:cs="Arial"/>
                <w:sz w:val="18"/>
                <w:szCs w:val="18"/>
              </w:rPr>
            </w:pPr>
            <w:r>
              <w:rPr>
                <w:rFonts w:ascii="Arial" w:hAnsi="Arial" w:cs="Arial"/>
                <w:sz w:val="18"/>
                <w:szCs w:val="18"/>
              </w:rPr>
              <w:t>150</w:t>
            </w:r>
          </w:p>
        </w:tc>
        <w:tc>
          <w:tcPr>
            <w:tcW w:w="1984" w:type="dxa"/>
          </w:tcPr>
          <w:p w:rsidR="00CC0A06" w:rsidRPr="00972B87" w:rsidRDefault="00972B87" w:rsidP="00972B87">
            <w:pPr>
              <w:rPr>
                <w:rFonts w:ascii="Arial" w:hAnsi="Arial" w:cs="Arial"/>
                <w:sz w:val="18"/>
                <w:szCs w:val="18"/>
              </w:rPr>
            </w:pPr>
            <w:r w:rsidRPr="00972B87">
              <w:rPr>
                <w:rFonts w:ascii="Arial" w:hAnsi="Arial" w:cs="Arial"/>
                <w:sz w:val="18"/>
                <w:szCs w:val="18"/>
              </w:rPr>
              <w:t>Okolice Mikołowa, Świerklańca, Piekar Śl</w:t>
            </w:r>
            <w:r w:rsidR="00E8098A">
              <w:rPr>
                <w:rFonts w:ascii="Arial" w:hAnsi="Arial" w:cs="Arial"/>
                <w:sz w:val="18"/>
                <w:szCs w:val="18"/>
              </w:rPr>
              <w:t>.</w:t>
            </w:r>
            <w:r w:rsidRPr="00972B87">
              <w:rPr>
                <w:rFonts w:ascii="Arial" w:hAnsi="Arial" w:cs="Arial"/>
                <w:sz w:val="18"/>
                <w:szCs w:val="18"/>
              </w:rPr>
              <w:t>, Świętochłowic</w:t>
            </w:r>
          </w:p>
        </w:tc>
      </w:tr>
      <w:tr w:rsidR="00CC0A06" w:rsidRPr="00D20F13" w:rsidTr="00CC0A06">
        <w:tc>
          <w:tcPr>
            <w:tcW w:w="993" w:type="dxa"/>
            <w:shd w:val="clear" w:color="auto" w:fill="FFFFFF" w:themeFill="background1"/>
          </w:tcPr>
          <w:p w:rsidR="00CC0A06" w:rsidRPr="00D20F13" w:rsidRDefault="00CC0A06" w:rsidP="005C1C45">
            <w:pPr>
              <w:rPr>
                <w:rFonts w:ascii="Arial" w:hAnsi="Arial" w:cs="Arial"/>
                <w:sz w:val="18"/>
                <w:szCs w:val="18"/>
              </w:rPr>
            </w:pPr>
            <w:r>
              <w:rPr>
                <w:rFonts w:ascii="Arial" w:hAnsi="Arial" w:cs="Arial"/>
                <w:sz w:val="18"/>
                <w:szCs w:val="18"/>
              </w:rPr>
              <w:t>11</w:t>
            </w:r>
          </w:p>
        </w:tc>
        <w:tc>
          <w:tcPr>
            <w:tcW w:w="3543" w:type="dxa"/>
            <w:shd w:val="clear" w:color="auto" w:fill="FFFFFF" w:themeFill="background1"/>
          </w:tcPr>
          <w:p w:rsidR="00CC0A06" w:rsidRPr="00D20F13" w:rsidRDefault="003B5389" w:rsidP="005C1C45">
            <w:pPr>
              <w:rPr>
                <w:rFonts w:ascii="Arial" w:hAnsi="Arial" w:cs="Arial"/>
                <w:sz w:val="18"/>
                <w:szCs w:val="18"/>
              </w:rPr>
            </w:pPr>
            <w:r>
              <w:rPr>
                <w:rFonts w:ascii="Arial" w:hAnsi="Arial" w:cs="Arial"/>
                <w:sz w:val="18"/>
                <w:szCs w:val="18"/>
              </w:rPr>
              <w:t xml:space="preserve">Doradztwo grupowe w obszarze kompetencji </w:t>
            </w:r>
            <w:r w:rsidR="00CC0A06" w:rsidRPr="00D20F13">
              <w:rPr>
                <w:rFonts w:ascii="Arial" w:hAnsi="Arial" w:cs="Arial"/>
                <w:sz w:val="18"/>
                <w:szCs w:val="18"/>
              </w:rPr>
              <w:t>matematyczno-przyrodnicze</w:t>
            </w:r>
            <w:r>
              <w:rPr>
                <w:rFonts w:ascii="Arial" w:hAnsi="Arial" w:cs="Arial"/>
                <w:sz w:val="18"/>
                <w:szCs w:val="18"/>
              </w:rPr>
              <w:t>j</w:t>
            </w:r>
          </w:p>
        </w:tc>
        <w:tc>
          <w:tcPr>
            <w:tcW w:w="1701" w:type="dxa"/>
          </w:tcPr>
          <w:p w:rsidR="00CC0A06" w:rsidRPr="00D20F13" w:rsidRDefault="00CC0A06" w:rsidP="005C1C45">
            <w:pPr>
              <w:jc w:val="both"/>
              <w:rPr>
                <w:rFonts w:ascii="Arial" w:hAnsi="Arial" w:cs="Arial"/>
                <w:sz w:val="18"/>
                <w:szCs w:val="18"/>
              </w:rPr>
            </w:pPr>
            <w:r w:rsidRPr="00D20F13">
              <w:rPr>
                <w:rFonts w:ascii="Arial" w:hAnsi="Arial" w:cs="Arial"/>
                <w:sz w:val="18"/>
                <w:szCs w:val="18"/>
              </w:rPr>
              <w:t xml:space="preserve">II etap </w:t>
            </w:r>
          </w:p>
        </w:tc>
        <w:tc>
          <w:tcPr>
            <w:tcW w:w="993" w:type="dxa"/>
          </w:tcPr>
          <w:p w:rsidR="00CC0A06" w:rsidRPr="00D20F13" w:rsidRDefault="00CC0A06" w:rsidP="005C1C45">
            <w:pPr>
              <w:jc w:val="both"/>
              <w:rPr>
                <w:rFonts w:ascii="Arial" w:hAnsi="Arial" w:cs="Arial"/>
                <w:sz w:val="18"/>
                <w:szCs w:val="18"/>
              </w:rPr>
            </w:pPr>
            <w:r>
              <w:rPr>
                <w:rFonts w:ascii="Arial" w:hAnsi="Arial" w:cs="Arial"/>
                <w:sz w:val="18"/>
                <w:szCs w:val="18"/>
              </w:rPr>
              <w:t>12</w:t>
            </w:r>
          </w:p>
        </w:tc>
        <w:tc>
          <w:tcPr>
            <w:tcW w:w="1984" w:type="dxa"/>
          </w:tcPr>
          <w:p w:rsidR="00CC0A06" w:rsidRPr="00D20F13" w:rsidRDefault="00CC0A06" w:rsidP="00972B87">
            <w:pPr>
              <w:rPr>
                <w:rFonts w:ascii="Arial" w:hAnsi="Arial" w:cs="Arial"/>
                <w:sz w:val="18"/>
                <w:szCs w:val="18"/>
              </w:rPr>
            </w:pPr>
            <w:r>
              <w:rPr>
                <w:rFonts w:ascii="Arial" w:hAnsi="Arial" w:cs="Arial"/>
                <w:sz w:val="18"/>
                <w:szCs w:val="18"/>
              </w:rPr>
              <w:t>Katowice</w:t>
            </w:r>
          </w:p>
        </w:tc>
      </w:tr>
      <w:tr w:rsidR="00CC0A06" w:rsidRPr="00D20F13" w:rsidTr="00CC0A06">
        <w:tc>
          <w:tcPr>
            <w:tcW w:w="993" w:type="dxa"/>
            <w:shd w:val="clear" w:color="auto" w:fill="FFFFFF" w:themeFill="background1"/>
          </w:tcPr>
          <w:p w:rsidR="00CC0A06" w:rsidRPr="00D20F13" w:rsidRDefault="00CC0A06" w:rsidP="00CC0A06">
            <w:pPr>
              <w:rPr>
                <w:rFonts w:ascii="Arial" w:hAnsi="Arial" w:cs="Arial"/>
                <w:sz w:val="18"/>
                <w:szCs w:val="18"/>
              </w:rPr>
            </w:pPr>
            <w:r>
              <w:rPr>
                <w:rFonts w:ascii="Arial" w:hAnsi="Arial" w:cs="Arial"/>
                <w:sz w:val="18"/>
                <w:szCs w:val="18"/>
              </w:rPr>
              <w:t>12</w:t>
            </w:r>
          </w:p>
        </w:tc>
        <w:tc>
          <w:tcPr>
            <w:tcW w:w="3543" w:type="dxa"/>
            <w:shd w:val="clear" w:color="auto" w:fill="FFFFFF" w:themeFill="background1"/>
          </w:tcPr>
          <w:p w:rsidR="00CC0A06" w:rsidRPr="00D20F13" w:rsidRDefault="003B5389" w:rsidP="00CC0A06">
            <w:pPr>
              <w:rPr>
                <w:rFonts w:ascii="Arial" w:hAnsi="Arial" w:cs="Arial"/>
                <w:sz w:val="18"/>
                <w:szCs w:val="18"/>
              </w:rPr>
            </w:pPr>
            <w:r>
              <w:rPr>
                <w:rFonts w:ascii="Arial" w:hAnsi="Arial" w:cs="Arial"/>
                <w:sz w:val="18"/>
                <w:szCs w:val="18"/>
              </w:rPr>
              <w:t xml:space="preserve">Doradztwo grupowe w obszarze kompetencji </w:t>
            </w:r>
            <w:r w:rsidR="00CC0A06" w:rsidRPr="00D20F13">
              <w:rPr>
                <w:rFonts w:ascii="Arial" w:hAnsi="Arial" w:cs="Arial"/>
                <w:sz w:val="18"/>
                <w:szCs w:val="18"/>
              </w:rPr>
              <w:t>wykorzystanie technologii informacyjno- komunikacyjnych w procesie nauczania</w:t>
            </w:r>
          </w:p>
        </w:tc>
        <w:tc>
          <w:tcPr>
            <w:tcW w:w="1701" w:type="dxa"/>
          </w:tcPr>
          <w:p w:rsidR="00CC0A06" w:rsidRPr="00D20F13" w:rsidRDefault="00CC0A06" w:rsidP="00CC0A06">
            <w:pPr>
              <w:jc w:val="both"/>
              <w:rPr>
                <w:rFonts w:ascii="Arial" w:hAnsi="Arial" w:cs="Arial"/>
                <w:sz w:val="18"/>
                <w:szCs w:val="18"/>
              </w:rPr>
            </w:pPr>
            <w:r w:rsidRPr="00D20F13">
              <w:rPr>
                <w:rFonts w:ascii="Arial" w:hAnsi="Arial" w:cs="Arial"/>
                <w:sz w:val="18"/>
                <w:szCs w:val="18"/>
              </w:rPr>
              <w:t xml:space="preserve">II etap </w:t>
            </w:r>
          </w:p>
        </w:tc>
        <w:tc>
          <w:tcPr>
            <w:tcW w:w="993" w:type="dxa"/>
          </w:tcPr>
          <w:p w:rsidR="00CC0A06" w:rsidRDefault="00CC0A06" w:rsidP="00CC0A06">
            <w:r w:rsidRPr="00E05F91">
              <w:rPr>
                <w:rFonts w:ascii="Arial" w:hAnsi="Arial" w:cs="Arial"/>
                <w:sz w:val="18"/>
                <w:szCs w:val="18"/>
              </w:rPr>
              <w:t>12</w:t>
            </w:r>
          </w:p>
        </w:tc>
        <w:tc>
          <w:tcPr>
            <w:tcW w:w="1984" w:type="dxa"/>
          </w:tcPr>
          <w:p w:rsidR="00CC0A06" w:rsidRPr="00D20F13" w:rsidRDefault="00CC0A06" w:rsidP="00972B87">
            <w:pPr>
              <w:rPr>
                <w:rFonts w:ascii="Arial" w:hAnsi="Arial" w:cs="Arial"/>
                <w:sz w:val="18"/>
                <w:szCs w:val="18"/>
              </w:rPr>
            </w:pPr>
            <w:r>
              <w:rPr>
                <w:rFonts w:ascii="Arial" w:hAnsi="Arial" w:cs="Arial"/>
                <w:sz w:val="18"/>
                <w:szCs w:val="18"/>
              </w:rPr>
              <w:t>Katowice</w:t>
            </w:r>
          </w:p>
        </w:tc>
      </w:tr>
      <w:tr w:rsidR="00CC0A06" w:rsidRPr="00D20F13" w:rsidTr="00CC0A06">
        <w:tc>
          <w:tcPr>
            <w:tcW w:w="993" w:type="dxa"/>
            <w:shd w:val="clear" w:color="auto" w:fill="FFFFFF" w:themeFill="background1"/>
          </w:tcPr>
          <w:p w:rsidR="00CC0A06" w:rsidRPr="00D20F13" w:rsidRDefault="00CC0A06" w:rsidP="00CC0A06">
            <w:pPr>
              <w:rPr>
                <w:rFonts w:ascii="Arial" w:hAnsi="Arial" w:cs="Arial"/>
                <w:sz w:val="18"/>
                <w:szCs w:val="18"/>
              </w:rPr>
            </w:pPr>
            <w:r>
              <w:rPr>
                <w:rFonts w:ascii="Arial" w:hAnsi="Arial" w:cs="Arial"/>
                <w:sz w:val="18"/>
                <w:szCs w:val="18"/>
              </w:rPr>
              <w:t>13</w:t>
            </w:r>
          </w:p>
        </w:tc>
        <w:tc>
          <w:tcPr>
            <w:tcW w:w="3543" w:type="dxa"/>
            <w:shd w:val="clear" w:color="auto" w:fill="FFFFFF" w:themeFill="background1"/>
          </w:tcPr>
          <w:p w:rsidR="00CC0A06" w:rsidRPr="00D20F13" w:rsidRDefault="003B5389" w:rsidP="00CC0A06">
            <w:pPr>
              <w:rPr>
                <w:rFonts w:ascii="Arial" w:hAnsi="Arial" w:cs="Arial"/>
                <w:sz w:val="18"/>
                <w:szCs w:val="18"/>
              </w:rPr>
            </w:pPr>
            <w:r>
              <w:rPr>
                <w:rFonts w:ascii="Arial" w:hAnsi="Arial" w:cs="Arial"/>
                <w:sz w:val="18"/>
                <w:szCs w:val="18"/>
              </w:rPr>
              <w:t xml:space="preserve">Doradztwo grupowe w obszarze kompetencji </w:t>
            </w:r>
            <w:r w:rsidR="00CC0A06" w:rsidRPr="00D20F13">
              <w:rPr>
                <w:rFonts w:ascii="Arial" w:hAnsi="Arial" w:cs="Arial"/>
                <w:sz w:val="18"/>
                <w:szCs w:val="18"/>
              </w:rPr>
              <w:t>wykorzystanie technologii informacyjno- komunikacyjnych w procesie nauczania</w:t>
            </w:r>
          </w:p>
        </w:tc>
        <w:tc>
          <w:tcPr>
            <w:tcW w:w="1701" w:type="dxa"/>
          </w:tcPr>
          <w:p w:rsidR="00CC0A06" w:rsidRPr="00D20F13" w:rsidRDefault="00CC0A06" w:rsidP="00CC0A06">
            <w:pPr>
              <w:jc w:val="both"/>
              <w:rPr>
                <w:rFonts w:ascii="Arial" w:hAnsi="Arial" w:cs="Arial"/>
                <w:sz w:val="18"/>
                <w:szCs w:val="18"/>
              </w:rPr>
            </w:pPr>
            <w:r w:rsidRPr="00D20F13">
              <w:rPr>
                <w:rFonts w:ascii="Arial" w:hAnsi="Arial" w:cs="Arial"/>
                <w:sz w:val="18"/>
                <w:szCs w:val="18"/>
              </w:rPr>
              <w:t>III etap</w:t>
            </w:r>
          </w:p>
        </w:tc>
        <w:tc>
          <w:tcPr>
            <w:tcW w:w="993" w:type="dxa"/>
          </w:tcPr>
          <w:p w:rsidR="00CC0A06" w:rsidRDefault="00CC0A06" w:rsidP="00CC0A06">
            <w:r w:rsidRPr="00E05F91">
              <w:rPr>
                <w:rFonts w:ascii="Arial" w:hAnsi="Arial" w:cs="Arial"/>
                <w:sz w:val="18"/>
                <w:szCs w:val="18"/>
              </w:rPr>
              <w:t>12</w:t>
            </w:r>
          </w:p>
        </w:tc>
        <w:tc>
          <w:tcPr>
            <w:tcW w:w="1984" w:type="dxa"/>
          </w:tcPr>
          <w:p w:rsidR="00CC0A06" w:rsidRPr="00D20F13" w:rsidRDefault="00CC0A06" w:rsidP="00972B87">
            <w:pPr>
              <w:rPr>
                <w:rFonts w:ascii="Arial" w:hAnsi="Arial" w:cs="Arial"/>
                <w:sz w:val="18"/>
                <w:szCs w:val="18"/>
              </w:rPr>
            </w:pPr>
            <w:r>
              <w:rPr>
                <w:rFonts w:ascii="Arial" w:hAnsi="Arial" w:cs="Arial"/>
                <w:sz w:val="18"/>
                <w:szCs w:val="18"/>
              </w:rPr>
              <w:t>Katowice</w:t>
            </w:r>
          </w:p>
        </w:tc>
      </w:tr>
      <w:tr w:rsidR="00CC0A06" w:rsidRPr="00D20F13" w:rsidTr="00CC0A06">
        <w:tc>
          <w:tcPr>
            <w:tcW w:w="993" w:type="dxa"/>
            <w:shd w:val="clear" w:color="auto" w:fill="FFFFFF" w:themeFill="background1"/>
          </w:tcPr>
          <w:p w:rsidR="00CC0A06" w:rsidRPr="00D20F13" w:rsidRDefault="00CC0A06" w:rsidP="00CC0A06">
            <w:pPr>
              <w:rPr>
                <w:rFonts w:ascii="Arial" w:hAnsi="Arial" w:cs="Arial"/>
                <w:sz w:val="18"/>
                <w:szCs w:val="18"/>
              </w:rPr>
            </w:pPr>
            <w:r>
              <w:rPr>
                <w:rFonts w:ascii="Arial" w:hAnsi="Arial" w:cs="Arial"/>
                <w:sz w:val="18"/>
                <w:szCs w:val="18"/>
              </w:rPr>
              <w:t>14</w:t>
            </w:r>
          </w:p>
        </w:tc>
        <w:tc>
          <w:tcPr>
            <w:tcW w:w="3543" w:type="dxa"/>
            <w:shd w:val="clear" w:color="auto" w:fill="FFFFFF" w:themeFill="background1"/>
          </w:tcPr>
          <w:p w:rsidR="00CC0A06" w:rsidRPr="00D20F13" w:rsidRDefault="003B5389" w:rsidP="00CC0A06">
            <w:pPr>
              <w:rPr>
                <w:rFonts w:ascii="Arial" w:hAnsi="Arial" w:cs="Arial"/>
                <w:sz w:val="18"/>
                <w:szCs w:val="18"/>
              </w:rPr>
            </w:pPr>
            <w:r>
              <w:rPr>
                <w:rFonts w:ascii="Arial" w:hAnsi="Arial" w:cs="Arial"/>
                <w:sz w:val="18"/>
                <w:szCs w:val="18"/>
              </w:rPr>
              <w:t xml:space="preserve">Doradztwo grupowe w obszarze kompetencji </w:t>
            </w:r>
            <w:r w:rsidR="00CC0A06" w:rsidRPr="00D20F13">
              <w:rPr>
                <w:rFonts w:ascii="Arial" w:hAnsi="Arial" w:cs="Arial"/>
                <w:sz w:val="18"/>
                <w:szCs w:val="18"/>
              </w:rPr>
              <w:t>wykorzystanie technologii informacyjno- komunikacyjnych w procesie nauczania</w:t>
            </w:r>
          </w:p>
        </w:tc>
        <w:tc>
          <w:tcPr>
            <w:tcW w:w="1701" w:type="dxa"/>
          </w:tcPr>
          <w:p w:rsidR="00CC0A06" w:rsidRPr="00D20F13" w:rsidRDefault="00CC0A06" w:rsidP="00CC0A06">
            <w:pPr>
              <w:jc w:val="both"/>
              <w:rPr>
                <w:rFonts w:ascii="Arial" w:hAnsi="Arial" w:cs="Arial"/>
                <w:sz w:val="18"/>
                <w:szCs w:val="18"/>
              </w:rPr>
            </w:pPr>
            <w:r w:rsidRPr="00D20F13">
              <w:rPr>
                <w:rFonts w:ascii="Arial" w:hAnsi="Arial" w:cs="Arial"/>
                <w:sz w:val="18"/>
                <w:szCs w:val="18"/>
              </w:rPr>
              <w:t xml:space="preserve">II etap </w:t>
            </w:r>
          </w:p>
        </w:tc>
        <w:tc>
          <w:tcPr>
            <w:tcW w:w="993" w:type="dxa"/>
          </w:tcPr>
          <w:p w:rsidR="00CC0A06" w:rsidRDefault="00CC0A06" w:rsidP="00CC0A06">
            <w:r w:rsidRPr="00E05F91">
              <w:rPr>
                <w:rFonts w:ascii="Arial" w:hAnsi="Arial" w:cs="Arial"/>
                <w:sz w:val="18"/>
                <w:szCs w:val="18"/>
              </w:rPr>
              <w:t>12</w:t>
            </w:r>
          </w:p>
        </w:tc>
        <w:tc>
          <w:tcPr>
            <w:tcW w:w="1984" w:type="dxa"/>
          </w:tcPr>
          <w:p w:rsidR="00CC0A06" w:rsidRPr="00D20F13" w:rsidRDefault="00CC0A06" w:rsidP="00972B87">
            <w:pPr>
              <w:rPr>
                <w:rFonts w:ascii="Arial" w:hAnsi="Arial" w:cs="Arial"/>
                <w:sz w:val="18"/>
                <w:szCs w:val="18"/>
              </w:rPr>
            </w:pPr>
            <w:r>
              <w:rPr>
                <w:rFonts w:ascii="Arial" w:hAnsi="Arial" w:cs="Arial"/>
                <w:sz w:val="18"/>
                <w:szCs w:val="18"/>
              </w:rPr>
              <w:t>Katowice</w:t>
            </w:r>
          </w:p>
        </w:tc>
      </w:tr>
      <w:tr w:rsidR="00CC0A06" w:rsidRPr="00D20F13" w:rsidTr="00CC0A06">
        <w:tc>
          <w:tcPr>
            <w:tcW w:w="993" w:type="dxa"/>
            <w:shd w:val="clear" w:color="auto" w:fill="FFFFFF" w:themeFill="background1"/>
          </w:tcPr>
          <w:p w:rsidR="00CC0A06" w:rsidRPr="00D20F13" w:rsidRDefault="00CC0A06" w:rsidP="00CC0A06">
            <w:pPr>
              <w:rPr>
                <w:rFonts w:ascii="Arial" w:hAnsi="Arial" w:cs="Arial"/>
                <w:sz w:val="18"/>
                <w:szCs w:val="18"/>
              </w:rPr>
            </w:pPr>
            <w:r>
              <w:rPr>
                <w:rFonts w:ascii="Arial" w:hAnsi="Arial" w:cs="Arial"/>
                <w:sz w:val="18"/>
                <w:szCs w:val="18"/>
              </w:rPr>
              <w:t>15</w:t>
            </w:r>
          </w:p>
        </w:tc>
        <w:tc>
          <w:tcPr>
            <w:tcW w:w="3543" w:type="dxa"/>
            <w:shd w:val="clear" w:color="auto" w:fill="FFFFFF" w:themeFill="background1"/>
          </w:tcPr>
          <w:p w:rsidR="00CC0A06" w:rsidRPr="00D20F13" w:rsidRDefault="003B5389" w:rsidP="00CC0A06">
            <w:pPr>
              <w:rPr>
                <w:rFonts w:ascii="Arial" w:hAnsi="Arial" w:cs="Arial"/>
                <w:sz w:val="18"/>
                <w:szCs w:val="18"/>
              </w:rPr>
            </w:pPr>
            <w:r>
              <w:rPr>
                <w:rFonts w:ascii="Arial" w:hAnsi="Arial" w:cs="Arial"/>
                <w:sz w:val="18"/>
                <w:szCs w:val="18"/>
              </w:rPr>
              <w:t xml:space="preserve">Doradztwo grupowe w obszarze kompetencji </w:t>
            </w:r>
            <w:r w:rsidR="00CC0A06" w:rsidRPr="00D20F13">
              <w:rPr>
                <w:rFonts w:ascii="Arial" w:hAnsi="Arial" w:cs="Arial"/>
                <w:sz w:val="18"/>
                <w:szCs w:val="18"/>
              </w:rPr>
              <w:t>porozumiewanie się w językach obcych</w:t>
            </w:r>
          </w:p>
        </w:tc>
        <w:tc>
          <w:tcPr>
            <w:tcW w:w="1701" w:type="dxa"/>
          </w:tcPr>
          <w:p w:rsidR="00CC0A06" w:rsidRPr="00D20F13" w:rsidRDefault="00CC0A06" w:rsidP="00CC0A06">
            <w:pPr>
              <w:jc w:val="both"/>
              <w:rPr>
                <w:rFonts w:ascii="Arial" w:hAnsi="Arial" w:cs="Arial"/>
                <w:sz w:val="18"/>
                <w:szCs w:val="18"/>
              </w:rPr>
            </w:pPr>
            <w:r w:rsidRPr="00D20F13">
              <w:rPr>
                <w:rFonts w:ascii="Arial" w:hAnsi="Arial" w:cs="Arial"/>
                <w:sz w:val="18"/>
                <w:szCs w:val="18"/>
              </w:rPr>
              <w:t>III etap</w:t>
            </w:r>
          </w:p>
        </w:tc>
        <w:tc>
          <w:tcPr>
            <w:tcW w:w="993" w:type="dxa"/>
          </w:tcPr>
          <w:p w:rsidR="00CC0A06" w:rsidRDefault="00CC0A06" w:rsidP="00CC0A06">
            <w:r w:rsidRPr="00E05F91">
              <w:rPr>
                <w:rFonts w:ascii="Arial" w:hAnsi="Arial" w:cs="Arial"/>
                <w:sz w:val="18"/>
                <w:szCs w:val="18"/>
              </w:rPr>
              <w:t>12</w:t>
            </w:r>
          </w:p>
        </w:tc>
        <w:tc>
          <w:tcPr>
            <w:tcW w:w="1984" w:type="dxa"/>
          </w:tcPr>
          <w:p w:rsidR="00CC0A06" w:rsidRPr="00D20F13" w:rsidRDefault="00CC0A06" w:rsidP="00972B87">
            <w:pPr>
              <w:rPr>
                <w:rFonts w:ascii="Arial" w:hAnsi="Arial" w:cs="Arial"/>
                <w:sz w:val="18"/>
                <w:szCs w:val="18"/>
              </w:rPr>
            </w:pPr>
            <w:r>
              <w:rPr>
                <w:rFonts w:ascii="Arial" w:hAnsi="Arial" w:cs="Arial"/>
                <w:sz w:val="18"/>
                <w:szCs w:val="18"/>
              </w:rPr>
              <w:t>Katowice</w:t>
            </w:r>
          </w:p>
        </w:tc>
      </w:tr>
      <w:tr w:rsidR="00CC0A06" w:rsidRPr="00D20F13" w:rsidTr="00CC0A06">
        <w:tc>
          <w:tcPr>
            <w:tcW w:w="993" w:type="dxa"/>
            <w:shd w:val="clear" w:color="auto" w:fill="FFFFFF" w:themeFill="background1"/>
          </w:tcPr>
          <w:p w:rsidR="00CC0A06" w:rsidRPr="00D20F13" w:rsidRDefault="00CC0A06" w:rsidP="00CC0A06">
            <w:pPr>
              <w:rPr>
                <w:rFonts w:ascii="Arial" w:hAnsi="Arial" w:cs="Arial"/>
                <w:sz w:val="18"/>
                <w:szCs w:val="18"/>
              </w:rPr>
            </w:pPr>
            <w:r>
              <w:rPr>
                <w:rFonts w:ascii="Arial" w:hAnsi="Arial" w:cs="Arial"/>
                <w:sz w:val="18"/>
                <w:szCs w:val="18"/>
              </w:rPr>
              <w:t>16</w:t>
            </w:r>
          </w:p>
        </w:tc>
        <w:tc>
          <w:tcPr>
            <w:tcW w:w="3543" w:type="dxa"/>
            <w:shd w:val="clear" w:color="auto" w:fill="FFFFFF" w:themeFill="background1"/>
          </w:tcPr>
          <w:p w:rsidR="00CC0A06" w:rsidRPr="00D20F13" w:rsidRDefault="003B5389" w:rsidP="00CC0A06">
            <w:pPr>
              <w:rPr>
                <w:rFonts w:ascii="Arial" w:hAnsi="Arial" w:cs="Arial"/>
                <w:sz w:val="18"/>
                <w:szCs w:val="18"/>
              </w:rPr>
            </w:pPr>
            <w:r>
              <w:rPr>
                <w:rFonts w:ascii="Arial" w:hAnsi="Arial" w:cs="Arial"/>
                <w:sz w:val="18"/>
                <w:szCs w:val="18"/>
              </w:rPr>
              <w:t xml:space="preserve">Doradztwo grupowe w obszarze kompetencji </w:t>
            </w:r>
            <w:r w:rsidR="00CC0A06" w:rsidRPr="00D20F13">
              <w:rPr>
                <w:rFonts w:ascii="Arial" w:hAnsi="Arial" w:cs="Arial"/>
                <w:sz w:val="18"/>
                <w:szCs w:val="18"/>
              </w:rPr>
              <w:t>nauczanie przez eksperymentowanie, doświadczanie</w:t>
            </w:r>
          </w:p>
        </w:tc>
        <w:tc>
          <w:tcPr>
            <w:tcW w:w="1701" w:type="dxa"/>
          </w:tcPr>
          <w:p w:rsidR="00CC0A06" w:rsidRPr="00D20F13" w:rsidRDefault="00CC0A06" w:rsidP="00CC0A06">
            <w:pPr>
              <w:jc w:val="both"/>
              <w:rPr>
                <w:rFonts w:ascii="Arial" w:hAnsi="Arial" w:cs="Arial"/>
                <w:sz w:val="18"/>
                <w:szCs w:val="18"/>
              </w:rPr>
            </w:pPr>
            <w:r w:rsidRPr="00D20F13">
              <w:rPr>
                <w:rFonts w:ascii="Arial" w:hAnsi="Arial" w:cs="Arial"/>
                <w:sz w:val="18"/>
                <w:szCs w:val="18"/>
              </w:rPr>
              <w:t>I etap</w:t>
            </w:r>
          </w:p>
        </w:tc>
        <w:tc>
          <w:tcPr>
            <w:tcW w:w="993" w:type="dxa"/>
          </w:tcPr>
          <w:p w:rsidR="00CC0A06" w:rsidRDefault="00CC0A06" w:rsidP="00CC0A06">
            <w:r w:rsidRPr="00E05F91">
              <w:rPr>
                <w:rFonts w:ascii="Arial" w:hAnsi="Arial" w:cs="Arial"/>
                <w:sz w:val="18"/>
                <w:szCs w:val="18"/>
              </w:rPr>
              <w:t>12</w:t>
            </w:r>
          </w:p>
        </w:tc>
        <w:tc>
          <w:tcPr>
            <w:tcW w:w="1984" w:type="dxa"/>
          </w:tcPr>
          <w:p w:rsidR="00CC0A06" w:rsidRPr="00D20F13" w:rsidRDefault="00CC0A06" w:rsidP="00972B87">
            <w:pPr>
              <w:rPr>
                <w:rFonts w:ascii="Arial" w:hAnsi="Arial" w:cs="Arial"/>
                <w:sz w:val="18"/>
                <w:szCs w:val="18"/>
              </w:rPr>
            </w:pPr>
            <w:r>
              <w:rPr>
                <w:rFonts w:ascii="Arial" w:hAnsi="Arial" w:cs="Arial"/>
                <w:sz w:val="18"/>
                <w:szCs w:val="18"/>
              </w:rPr>
              <w:t>Katowice</w:t>
            </w:r>
          </w:p>
        </w:tc>
      </w:tr>
      <w:tr w:rsidR="00CC0A06" w:rsidRPr="00D20F13" w:rsidTr="00CC0A06">
        <w:tc>
          <w:tcPr>
            <w:tcW w:w="993" w:type="dxa"/>
            <w:shd w:val="clear" w:color="auto" w:fill="FFFFFF" w:themeFill="background1"/>
          </w:tcPr>
          <w:p w:rsidR="00CC0A06" w:rsidRPr="00D20F13" w:rsidRDefault="00CC0A06" w:rsidP="00CC0A06">
            <w:pPr>
              <w:rPr>
                <w:rFonts w:ascii="Arial" w:hAnsi="Arial" w:cs="Arial"/>
                <w:sz w:val="18"/>
                <w:szCs w:val="18"/>
              </w:rPr>
            </w:pPr>
            <w:r>
              <w:rPr>
                <w:rFonts w:ascii="Arial" w:hAnsi="Arial" w:cs="Arial"/>
                <w:sz w:val="18"/>
                <w:szCs w:val="18"/>
              </w:rPr>
              <w:t>17</w:t>
            </w:r>
          </w:p>
        </w:tc>
        <w:tc>
          <w:tcPr>
            <w:tcW w:w="3543" w:type="dxa"/>
            <w:shd w:val="clear" w:color="auto" w:fill="FFFFFF" w:themeFill="background1"/>
          </w:tcPr>
          <w:p w:rsidR="00CC0A06" w:rsidRPr="00D20F13" w:rsidRDefault="003B5389" w:rsidP="00CC0A06">
            <w:pPr>
              <w:rPr>
                <w:rFonts w:ascii="Arial" w:hAnsi="Arial" w:cs="Arial"/>
                <w:sz w:val="18"/>
                <w:szCs w:val="18"/>
              </w:rPr>
            </w:pPr>
            <w:r>
              <w:rPr>
                <w:rFonts w:ascii="Arial" w:hAnsi="Arial" w:cs="Arial"/>
                <w:sz w:val="18"/>
                <w:szCs w:val="18"/>
              </w:rPr>
              <w:t xml:space="preserve">Doradztwo grupowe w obszarze kompetencji </w:t>
            </w:r>
            <w:r w:rsidR="00CC0A06" w:rsidRPr="00D20F13">
              <w:rPr>
                <w:rFonts w:ascii="Arial" w:hAnsi="Arial" w:cs="Arial"/>
                <w:sz w:val="18"/>
                <w:szCs w:val="18"/>
              </w:rPr>
              <w:t>nauczanie przez eksperymentowanie, doświadczanie</w:t>
            </w:r>
          </w:p>
        </w:tc>
        <w:tc>
          <w:tcPr>
            <w:tcW w:w="1701" w:type="dxa"/>
          </w:tcPr>
          <w:p w:rsidR="00CC0A06" w:rsidRPr="00D20F13" w:rsidRDefault="00CC0A06" w:rsidP="00CC0A06">
            <w:pPr>
              <w:jc w:val="both"/>
              <w:rPr>
                <w:rFonts w:ascii="Arial" w:hAnsi="Arial" w:cs="Arial"/>
                <w:sz w:val="18"/>
                <w:szCs w:val="18"/>
              </w:rPr>
            </w:pPr>
            <w:r w:rsidRPr="00D20F13">
              <w:rPr>
                <w:rFonts w:ascii="Arial" w:hAnsi="Arial" w:cs="Arial"/>
                <w:sz w:val="18"/>
                <w:szCs w:val="18"/>
              </w:rPr>
              <w:t>II etap</w:t>
            </w:r>
          </w:p>
        </w:tc>
        <w:tc>
          <w:tcPr>
            <w:tcW w:w="993" w:type="dxa"/>
          </w:tcPr>
          <w:p w:rsidR="00CC0A06" w:rsidRDefault="00CC0A06" w:rsidP="00CC0A06">
            <w:r w:rsidRPr="00E05F91">
              <w:rPr>
                <w:rFonts w:ascii="Arial" w:hAnsi="Arial" w:cs="Arial"/>
                <w:sz w:val="18"/>
                <w:szCs w:val="18"/>
              </w:rPr>
              <w:t>12</w:t>
            </w:r>
          </w:p>
        </w:tc>
        <w:tc>
          <w:tcPr>
            <w:tcW w:w="1984" w:type="dxa"/>
          </w:tcPr>
          <w:p w:rsidR="00CC0A06" w:rsidRPr="00D20F13" w:rsidRDefault="00CC0A06" w:rsidP="00972B87">
            <w:pPr>
              <w:rPr>
                <w:rFonts w:ascii="Arial" w:hAnsi="Arial" w:cs="Arial"/>
                <w:sz w:val="18"/>
                <w:szCs w:val="18"/>
              </w:rPr>
            </w:pPr>
            <w:r>
              <w:rPr>
                <w:rFonts w:ascii="Arial" w:hAnsi="Arial" w:cs="Arial"/>
                <w:sz w:val="18"/>
                <w:szCs w:val="18"/>
              </w:rPr>
              <w:t>Katowice</w:t>
            </w:r>
          </w:p>
        </w:tc>
      </w:tr>
      <w:tr w:rsidR="00CC0A06" w:rsidRPr="00D20F13" w:rsidTr="00CC0A06">
        <w:tc>
          <w:tcPr>
            <w:tcW w:w="993" w:type="dxa"/>
            <w:shd w:val="clear" w:color="auto" w:fill="FFFFFF" w:themeFill="background1"/>
          </w:tcPr>
          <w:p w:rsidR="00CC0A06" w:rsidRPr="00D20F13" w:rsidRDefault="00CC0A06" w:rsidP="00CC0A06">
            <w:pPr>
              <w:rPr>
                <w:rFonts w:ascii="Arial" w:hAnsi="Arial" w:cs="Arial"/>
                <w:sz w:val="18"/>
                <w:szCs w:val="18"/>
              </w:rPr>
            </w:pPr>
            <w:r>
              <w:rPr>
                <w:rFonts w:ascii="Arial" w:hAnsi="Arial" w:cs="Arial"/>
                <w:sz w:val="18"/>
                <w:szCs w:val="18"/>
              </w:rPr>
              <w:t>18</w:t>
            </w:r>
          </w:p>
        </w:tc>
        <w:tc>
          <w:tcPr>
            <w:tcW w:w="3543" w:type="dxa"/>
            <w:shd w:val="clear" w:color="auto" w:fill="FFFFFF" w:themeFill="background1"/>
          </w:tcPr>
          <w:p w:rsidR="00CC0A06" w:rsidRPr="00D20F13" w:rsidRDefault="003B5389" w:rsidP="00CC0A06">
            <w:pPr>
              <w:rPr>
                <w:rFonts w:ascii="Arial" w:hAnsi="Arial" w:cs="Arial"/>
                <w:sz w:val="18"/>
                <w:szCs w:val="18"/>
              </w:rPr>
            </w:pPr>
            <w:r>
              <w:rPr>
                <w:rFonts w:ascii="Arial" w:hAnsi="Arial" w:cs="Arial"/>
                <w:sz w:val="18"/>
                <w:szCs w:val="18"/>
              </w:rPr>
              <w:t xml:space="preserve">Doradztwo grupowe w obszarze kompetencji </w:t>
            </w:r>
            <w:r w:rsidR="00CC0A06" w:rsidRPr="00D20F13">
              <w:rPr>
                <w:rFonts w:ascii="Arial" w:hAnsi="Arial" w:cs="Arial"/>
                <w:sz w:val="18"/>
                <w:szCs w:val="18"/>
              </w:rPr>
              <w:t>wychowanie i kształtowanie postaw (innowacyjności, kreatywności i pracy zespołowej) uczniów</w:t>
            </w:r>
          </w:p>
        </w:tc>
        <w:tc>
          <w:tcPr>
            <w:tcW w:w="1701" w:type="dxa"/>
          </w:tcPr>
          <w:p w:rsidR="00CC0A06" w:rsidRPr="00D20F13" w:rsidRDefault="00CC0A06" w:rsidP="00CC0A06">
            <w:pPr>
              <w:jc w:val="both"/>
              <w:rPr>
                <w:rFonts w:ascii="Arial" w:hAnsi="Arial" w:cs="Arial"/>
                <w:sz w:val="18"/>
                <w:szCs w:val="18"/>
              </w:rPr>
            </w:pPr>
            <w:r w:rsidRPr="00D20F13">
              <w:rPr>
                <w:rFonts w:ascii="Arial" w:hAnsi="Arial" w:cs="Arial"/>
                <w:sz w:val="18"/>
                <w:szCs w:val="18"/>
              </w:rPr>
              <w:t>II etap</w:t>
            </w:r>
          </w:p>
        </w:tc>
        <w:tc>
          <w:tcPr>
            <w:tcW w:w="993" w:type="dxa"/>
          </w:tcPr>
          <w:p w:rsidR="00CC0A06" w:rsidRDefault="00CC0A06" w:rsidP="00CC0A06">
            <w:r w:rsidRPr="00E05F91">
              <w:rPr>
                <w:rFonts w:ascii="Arial" w:hAnsi="Arial" w:cs="Arial"/>
                <w:sz w:val="18"/>
                <w:szCs w:val="18"/>
              </w:rPr>
              <w:t>12</w:t>
            </w:r>
          </w:p>
        </w:tc>
        <w:tc>
          <w:tcPr>
            <w:tcW w:w="1984" w:type="dxa"/>
          </w:tcPr>
          <w:p w:rsidR="00CC0A06" w:rsidRPr="00D20F13" w:rsidRDefault="00CC0A06" w:rsidP="00972B87">
            <w:pPr>
              <w:rPr>
                <w:rFonts w:ascii="Arial" w:hAnsi="Arial" w:cs="Arial"/>
                <w:sz w:val="18"/>
                <w:szCs w:val="18"/>
              </w:rPr>
            </w:pPr>
            <w:r>
              <w:rPr>
                <w:rFonts w:ascii="Arial" w:hAnsi="Arial" w:cs="Arial"/>
                <w:sz w:val="18"/>
                <w:szCs w:val="18"/>
              </w:rPr>
              <w:t>Katowice</w:t>
            </w:r>
          </w:p>
        </w:tc>
      </w:tr>
      <w:tr w:rsidR="00CC0A06" w:rsidRPr="00D20F13" w:rsidTr="00CC0A06">
        <w:tc>
          <w:tcPr>
            <w:tcW w:w="993" w:type="dxa"/>
            <w:shd w:val="clear" w:color="auto" w:fill="FFFFFF" w:themeFill="background1"/>
          </w:tcPr>
          <w:p w:rsidR="00CC0A06" w:rsidRPr="00D20F13" w:rsidRDefault="00CC0A06" w:rsidP="00CC0A06">
            <w:pPr>
              <w:rPr>
                <w:rFonts w:ascii="Arial" w:hAnsi="Arial" w:cs="Arial"/>
                <w:sz w:val="18"/>
                <w:szCs w:val="18"/>
              </w:rPr>
            </w:pPr>
            <w:r>
              <w:rPr>
                <w:rFonts w:ascii="Arial" w:hAnsi="Arial" w:cs="Arial"/>
                <w:sz w:val="18"/>
                <w:szCs w:val="18"/>
              </w:rPr>
              <w:t>19</w:t>
            </w:r>
          </w:p>
        </w:tc>
        <w:tc>
          <w:tcPr>
            <w:tcW w:w="3543" w:type="dxa"/>
            <w:shd w:val="clear" w:color="auto" w:fill="FFFFFF" w:themeFill="background1"/>
          </w:tcPr>
          <w:p w:rsidR="00CC0A06" w:rsidRPr="00D20F13" w:rsidRDefault="003B5389" w:rsidP="00CC0A06">
            <w:pPr>
              <w:rPr>
                <w:rFonts w:ascii="Arial" w:hAnsi="Arial" w:cs="Arial"/>
                <w:sz w:val="18"/>
                <w:szCs w:val="18"/>
              </w:rPr>
            </w:pPr>
            <w:r>
              <w:rPr>
                <w:rFonts w:ascii="Arial" w:hAnsi="Arial" w:cs="Arial"/>
                <w:sz w:val="18"/>
                <w:szCs w:val="18"/>
              </w:rPr>
              <w:t xml:space="preserve">Doradztwo grupowe w obszarze kompetencji </w:t>
            </w:r>
            <w:r w:rsidR="00CC0A06" w:rsidRPr="00D20F13">
              <w:rPr>
                <w:rFonts w:ascii="Arial" w:hAnsi="Arial" w:cs="Arial"/>
                <w:sz w:val="18"/>
                <w:szCs w:val="18"/>
              </w:rPr>
              <w:t>wychowanie i kształtowanie postaw (innowacyjności, kreatywności i pracy zespołowej) uczniów</w:t>
            </w:r>
          </w:p>
        </w:tc>
        <w:tc>
          <w:tcPr>
            <w:tcW w:w="1701" w:type="dxa"/>
          </w:tcPr>
          <w:p w:rsidR="00CC0A06" w:rsidRPr="00D20F13" w:rsidRDefault="00CC0A06" w:rsidP="00CC0A06">
            <w:pPr>
              <w:jc w:val="both"/>
              <w:rPr>
                <w:rFonts w:ascii="Arial" w:hAnsi="Arial" w:cs="Arial"/>
                <w:sz w:val="18"/>
                <w:szCs w:val="18"/>
              </w:rPr>
            </w:pPr>
            <w:r w:rsidRPr="00D20F13">
              <w:rPr>
                <w:rFonts w:ascii="Arial" w:hAnsi="Arial" w:cs="Arial"/>
                <w:sz w:val="18"/>
                <w:szCs w:val="18"/>
              </w:rPr>
              <w:t>III etap</w:t>
            </w:r>
          </w:p>
        </w:tc>
        <w:tc>
          <w:tcPr>
            <w:tcW w:w="993" w:type="dxa"/>
          </w:tcPr>
          <w:p w:rsidR="00CC0A06" w:rsidRDefault="00CC0A06" w:rsidP="00CC0A06">
            <w:r w:rsidRPr="00E05F91">
              <w:rPr>
                <w:rFonts w:ascii="Arial" w:hAnsi="Arial" w:cs="Arial"/>
                <w:sz w:val="18"/>
                <w:szCs w:val="18"/>
              </w:rPr>
              <w:t>12</w:t>
            </w:r>
          </w:p>
        </w:tc>
        <w:tc>
          <w:tcPr>
            <w:tcW w:w="1984" w:type="dxa"/>
          </w:tcPr>
          <w:p w:rsidR="00CC0A06" w:rsidRPr="00D20F13" w:rsidRDefault="00CC0A06" w:rsidP="00972B87">
            <w:pPr>
              <w:rPr>
                <w:rFonts w:ascii="Arial" w:hAnsi="Arial" w:cs="Arial"/>
                <w:sz w:val="18"/>
                <w:szCs w:val="18"/>
              </w:rPr>
            </w:pPr>
            <w:r>
              <w:rPr>
                <w:rFonts w:ascii="Arial" w:hAnsi="Arial" w:cs="Arial"/>
                <w:sz w:val="18"/>
                <w:szCs w:val="18"/>
              </w:rPr>
              <w:t>Katowice</w:t>
            </w:r>
          </w:p>
        </w:tc>
      </w:tr>
      <w:tr w:rsidR="00CC0A06" w:rsidRPr="00D20F13" w:rsidTr="00CC0A06">
        <w:tc>
          <w:tcPr>
            <w:tcW w:w="993" w:type="dxa"/>
            <w:shd w:val="clear" w:color="auto" w:fill="FFFFFF" w:themeFill="background1"/>
          </w:tcPr>
          <w:p w:rsidR="00CC0A06" w:rsidRPr="00D20F13" w:rsidRDefault="00CC0A06" w:rsidP="00CC0A06">
            <w:pPr>
              <w:rPr>
                <w:rFonts w:ascii="Arial" w:hAnsi="Arial" w:cs="Arial"/>
                <w:sz w:val="18"/>
                <w:szCs w:val="18"/>
              </w:rPr>
            </w:pPr>
            <w:r>
              <w:rPr>
                <w:rFonts w:ascii="Arial" w:hAnsi="Arial" w:cs="Arial"/>
                <w:sz w:val="18"/>
                <w:szCs w:val="18"/>
              </w:rPr>
              <w:lastRenderedPageBreak/>
              <w:t>20</w:t>
            </w:r>
          </w:p>
        </w:tc>
        <w:tc>
          <w:tcPr>
            <w:tcW w:w="3543" w:type="dxa"/>
            <w:shd w:val="clear" w:color="auto" w:fill="FFFFFF" w:themeFill="background1"/>
          </w:tcPr>
          <w:p w:rsidR="00CC0A06" w:rsidRPr="00D20F13" w:rsidRDefault="003B5389" w:rsidP="00CC0A06">
            <w:pPr>
              <w:rPr>
                <w:rFonts w:ascii="Arial" w:hAnsi="Arial" w:cs="Arial"/>
                <w:sz w:val="18"/>
                <w:szCs w:val="18"/>
              </w:rPr>
            </w:pPr>
            <w:r>
              <w:rPr>
                <w:rFonts w:ascii="Arial" w:hAnsi="Arial" w:cs="Arial"/>
                <w:sz w:val="18"/>
                <w:szCs w:val="18"/>
              </w:rPr>
              <w:t xml:space="preserve">Doradztwo grupowe w obszarze kompetencji </w:t>
            </w:r>
            <w:r w:rsidR="00CC0A06" w:rsidRPr="00D20F13">
              <w:rPr>
                <w:rFonts w:ascii="Arial" w:hAnsi="Arial" w:cs="Arial"/>
                <w:sz w:val="18"/>
                <w:szCs w:val="18"/>
              </w:rPr>
              <w:t>wspomaganie przedszkoli w rozwijaniu kompetencji kluczowych dzieci</w:t>
            </w:r>
          </w:p>
        </w:tc>
        <w:tc>
          <w:tcPr>
            <w:tcW w:w="1701" w:type="dxa"/>
          </w:tcPr>
          <w:p w:rsidR="00CC0A06" w:rsidRPr="00D20F13" w:rsidRDefault="00CC0A06" w:rsidP="00CC0A06">
            <w:pPr>
              <w:jc w:val="both"/>
              <w:rPr>
                <w:rFonts w:ascii="Arial" w:hAnsi="Arial" w:cs="Arial"/>
                <w:sz w:val="18"/>
                <w:szCs w:val="18"/>
              </w:rPr>
            </w:pPr>
            <w:r w:rsidRPr="00D20F13">
              <w:rPr>
                <w:rFonts w:ascii="Arial" w:hAnsi="Arial" w:cs="Arial"/>
                <w:sz w:val="18"/>
                <w:szCs w:val="18"/>
              </w:rPr>
              <w:t>-</w:t>
            </w:r>
          </w:p>
        </w:tc>
        <w:tc>
          <w:tcPr>
            <w:tcW w:w="993" w:type="dxa"/>
          </w:tcPr>
          <w:p w:rsidR="00CC0A06" w:rsidRDefault="00CC0A06" w:rsidP="00CC0A06">
            <w:r w:rsidRPr="00E05F91">
              <w:rPr>
                <w:rFonts w:ascii="Arial" w:hAnsi="Arial" w:cs="Arial"/>
                <w:sz w:val="18"/>
                <w:szCs w:val="18"/>
              </w:rPr>
              <w:t>12</w:t>
            </w:r>
          </w:p>
        </w:tc>
        <w:tc>
          <w:tcPr>
            <w:tcW w:w="1984" w:type="dxa"/>
          </w:tcPr>
          <w:p w:rsidR="00CC0A06" w:rsidRPr="00D20F13" w:rsidRDefault="00CC0A06" w:rsidP="00972B87">
            <w:pPr>
              <w:rPr>
                <w:rFonts w:ascii="Arial" w:hAnsi="Arial" w:cs="Arial"/>
                <w:sz w:val="18"/>
                <w:szCs w:val="18"/>
              </w:rPr>
            </w:pPr>
            <w:r>
              <w:rPr>
                <w:rFonts w:ascii="Arial" w:hAnsi="Arial" w:cs="Arial"/>
                <w:sz w:val="18"/>
                <w:szCs w:val="18"/>
              </w:rPr>
              <w:t>Katowice</w:t>
            </w:r>
          </w:p>
        </w:tc>
      </w:tr>
    </w:tbl>
    <w:p w:rsidR="005110EA" w:rsidRDefault="00AC77C4" w:rsidP="0072456A">
      <w:pPr>
        <w:spacing w:after="0"/>
        <w:jc w:val="both"/>
        <w:rPr>
          <w:rFonts w:ascii="Arial" w:hAnsi="Arial" w:cs="Arial"/>
          <w:sz w:val="18"/>
          <w:szCs w:val="18"/>
        </w:rPr>
      </w:pPr>
      <w:r>
        <w:rPr>
          <w:rFonts w:ascii="Arial" w:hAnsi="Arial" w:cs="Arial"/>
          <w:sz w:val="18"/>
          <w:szCs w:val="18"/>
        </w:rPr>
        <w:t>*Zamawiający zastrzega, iż jeden doradca może złożyć ofertę maksymalnie na 1 zadanie spośród 1-10 oraz na 1 zadanie 11-20</w:t>
      </w:r>
      <w:r w:rsidR="005F2DCC">
        <w:rPr>
          <w:rFonts w:ascii="Arial" w:hAnsi="Arial" w:cs="Arial"/>
          <w:sz w:val="18"/>
          <w:szCs w:val="18"/>
        </w:rPr>
        <w:t>.</w:t>
      </w:r>
    </w:p>
    <w:p w:rsidR="005F2DCC" w:rsidRDefault="005F2DCC" w:rsidP="0072456A">
      <w:pPr>
        <w:spacing w:after="0"/>
        <w:jc w:val="both"/>
        <w:rPr>
          <w:rFonts w:ascii="Arial" w:hAnsi="Arial" w:cs="Arial"/>
          <w:sz w:val="18"/>
          <w:szCs w:val="18"/>
        </w:rPr>
      </w:pPr>
    </w:p>
    <w:p w:rsidR="00350368" w:rsidRDefault="000D64E6" w:rsidP="00B519CD">
      <w:pPr>
        <w:spacing w:after="0"/>
        <w:jc w:val="both"/>
        <w:rPr>
          <w:rFonts w:ascii="Arial" w:hAnsi="Arial" w:cs="Arial"/>
          <w:sz w:val="18"/>
          <w:szCs w:val="18"/>
        </w:rPr>
      </w:pPr>
      <w:r>
        <w:rPr>
          <w:rFonts w:ascii="Arial" w:hAnsi="Arial" w:cs="Arial"/>
          <w:sz w:val="18"/>
          <w:szCs w:val="18"/>
        </w:rPr>
        <w:t>3.9 Zadania doradcy w obszarze doradztwa indywidualnego:</w:t>
      </w:r>
    </w:p>
    <w:p w:rsidR="003F2922" w:rsidRDefault="003F2922" w:rsidP="00B519CD">
      <w:pPr>
        <w:spacing w:after="0"/>
        <w:jc w:val="both"/>
        <w:rPr>
          <w:rFonts w:ascii="Arial" w:hAnsi="Arial" w:cs="Arial"/>
          <w:sz w:val="18"/>
          <w:szCs w:val="18"/>
        </w:rPr>
      </w:pPr>
    </w:p>
    <w:p w:rsidR="003F2922" w:rsidRDefault="003F2922" w:rsidP="003F2922">
      <w:pPr>
        <w:spacing w:after="0"/>
        <w:jc w:val="both"/>
        <w:rPr>
          <w:rFonts w:ascii="Arial" w:hAnsi="Arial" w:cs="Arial"/>
          <w:sz w:val="18"/>
          <w:szCs w:val="18"/>
        </w:rPr>
      </w:pPr>
      <w:r>
        <w:rPr>
          <w:rFonts w:ascii="Arial" w:hAnsi="Arial" w:cs="Arial"/>
          <w:sz w:val="18"/>
          <w:szCs w:val="18"/>
        </w:rPr>
        <w:t xml:space="preserve">-  </w:t>
      </w:r>
      <w:r w:rsidRPr="00E96E0D">
        <w:rPr>
          <w:rFonts w:ascii="Arial" w:hAnsi="Arial" w:cs="Arial"/>
          <w:sz w:val="18"/>
          <w:szCs w:val="18"/>
        </w:rPr>
        <w:t>udział w spotkani</w:t>
      </w:r>
      <w:r>
        <w:rPr>
          <w:rFonts w:ascii="Arial" w:hAnsi="Arial" w:cs="Arial"/>
          <w:sz w:val="18"/>
          <w:szCs w:val="18"/>
        </w:rPr>
        <w:t>u</w:t>
      </w:r>
      <w:r w:rsidRPr="00E96E0D">
        <w:rPr>
          <w:rFonts w:ascii="Arial" w:hAnsi="Arial" w:cs="Arial"/>
          <w:sz w:val="18"/>
          <w:szCs w:val="18"/>
        </w:rPr>
        <w:t xml:space="preserve">  organizacyjno-merytorycznych w jednym ze wskazanych terminów przez Zamawiającego tj. </w:t>
      </w:r>
      <w:r>
        <w:rPr>
          <w:rFonts w:ascii="Arial" w:hAnsi="Arial" w:cs="Arial"/>
          <w:sz w:val="18"/>
          <w:szCs w:val="18"/>
        </w:rPr>
        <w:t xml:space="preserve">od </w:t>
      </w:r>
      <w:r w:rsidRPr="00E96E0D">
        <w:rPr>
          <w:rFonts w:ascii="Arial" w:hAnsi="Arial" w:cs="Arial"/>
          <w:sz w:val="18"/>
          <w:szCs w:val="18"/>
        </w:rPr>
        <w:t>30 lipca 201</w:t>
      </w:r>
      <w:r>
        <w:rPr>
          <w:rFonts w:ascii="Arial" w:hAnsi="Arial" w:cs="Arial"/>
          <w:sz w:val="18"/>
          <w:szCs w:val="18"/>
        </w:rPr>
        <w:t xml:space="preserve">9 </w:t>
      </w:r>
      <w:r w:rsidRPr="00E96E0D">
        <w:rPr>
          <w:rFonts w:ascii="Arial" w:hAnsi="Arial" w:cs="Arial"/>
          <w:sz w:val="18"/>
          <w:szCs w:val="18"/>
        </w:rPr>
        <w:t xml:space="preserve">r. </w:t>
      </w:r>
      <w:r>
        <w:rPr>
          <w:rFonts w:ascii="Arial" w:hAnsi="Arial" w:cs="Arial"/>
          <w:sz w:val="18"/>
          <w:szCs w:val="18"/>
        </w:rPr>
        <w:t>do</w:t>
      </w:r>
      <w:r w:rsidRPr="00E96E0D">
        <w:rPr>
          <w:rFonts w:ascii="Arial" w:hAnsi="Arial" w:cs="Arial"/>
          <w:sz w:val="18"/>
          <w:szCs w:val="18"/>
        </w:rPr>
        <w:t xml:space="preserve"> </w:t>
      </w:r>
      <w:r>
        <w:rPr>
          <w:rFonts w:ascii="Arial" w:hAnsi="Arial" w:cs="Arial"/>
          <w:sz w:val="18"/>
          <w:szCs w:val="18"/>
        </w:rPr>
        <w:t>30</w:t>
      </w:r>
      <w:r w:rsidRPr="00E96E0D">
        <w:rPr>
          <w:rFonts w:ascii="Arial" w:hAnsi="Arial" w:cs="Arial"/>
          <w:sz w:val="18"/>
          <w:szCs w:val="18"/>
        </w:rPr>
        <w:t xml:space="preserve"> </w:t>
      </w:r>
      <w:r>
        <w:rPr>
          <w:rFonts w:ascii="Arial" w:hAnsi="Arial" w:cs="Arial"/>
          <w:sz w:val="18"/>
          <w:szCs w:val="18"/>
        </w:rPr>
        <w:t>września</w:t>
      </w:r>
      <w:r w:rsidRPr="00E96E0D">
        <w:rPr>
          <w:rFonts w:ascii="Arial" w:hAnsi="Arial" w:cs="Arial"/>
          <w:sz w:val="18"/>
          <w:szCs w:val="18"/>
        </w:rPr>
        <w:t xml:space="preserve"> 201</w:t>
      </w:r>
      <w:r>
        <w:rPr>
          <w:rFonts w:ascii="Arial" w:hAnsi="Arial" w:cs="Arial"/>
          <w:sz w:val="18"/>
          <w:szCs w:val="18"/>
        </w:rPr>
        <w:t xml:space="preserve">9 </w:t>
      </w:r>
      <w:r w:rsidRPr="00E96E0D">
        <w:rPr>
          <w:rFonts w:ascii="Arial" w:hAnsi="Arial" w:cs="Arial"/>
          <w:sz w:val="18"/>
          <w:szCs w:val="18"/>
        </w:rPr>
        <w:t>r</w:t>
      </w:r>
      <w:r>
        <w:rPr>
          <w:rFonts w:ascii="Arial" w:hAnsi="Arial" w:cs="Arial"/>
          <w:sz w:val="18"/>
          <w:szCs w:val="18"/>
        </w:rPr>
        <w:t>.;</w:t>
      </w:r>
    </w:p>
    <w:p w:rsidR="003F2922" w:rsidRDefault="003F2922" w:rsidP="003F2922">
      <w:pPr>
        <w:spacing w:after="0"/>
        <w:jc w:val="both"/>
        <w:rPr>
          <w:rFonts w:ascii="Arial" w:hAnsi="Arial" w:cs="Arial"/>
          <w:sz w:val="18"/>
          <w:szCs w:val="18"/>
        </w:rPr>
      </w:pPr>
      <w:r>
        <w:rPr>
          <w:rFonts w:ascii="Arial" w:hAnsi="Arial" w:cs="Arial"/>
          <w:sz w:val="18"/>
          <w:szCs w:val="18"/>
        </w:rPr>
        <w:t>-  raportowanie do zamawiającego nt. przebiegu doradztwa w spo</w:t>
      </w:r>
      <w:r w:rsidR="009007B0">
        <w:rPr>
          <w:rFonts w:ascii="Arial" w:hAnsi="Arial" w:cs="Arial"/>
          <w:sz w:val="18"/>
          <w:szCs w:val="18"/>
        </w:rPr>
        <w:t>sób wskazany przez zamawiającego</w:t>
      </w:r>
      <w:r>
        <w:rPr>
          <w:rFonts w:ascii="Arial" w:hAnsi="Arial" w:cs="Arial"/>
          <w:sz w:val="18"/>
          <w:szCs w:val="18"/>
        </w:rPr>
        <w:t>;</w:t>
      </w:r>
    </w:p>
    <w:p w:rsidR="00032F52" w:rsidRDefault="003F2922" w:rsidP="003F2922">
      <w:pPr>
        <w:spacing w:after="0"/>
        <w:jc w:val="both"/>
        <w:rPr>
          <w:rFonts w:ascii="Arial" w:hAnsi="Arial" w:cs="Arial"/>
          <w:sz w:val="18"/>
          <w:szCs w:val="18"/>
        </w:rPr>
      </w:pPr>
      <w:r>
        <w:rPr>
          <w:rFonts w:ascii="Arial" w:hAnsi="Arial" w:cs="Arial"/>
          <w:sz w:val="18"/>
          <w:szCs w:val="18"/>
        </w:rPr>
        <w:t xml:space="preserve">-  </w:t>
      </w:r>
      <w:r w:rsidRPr="003F2922">
        <w:rPr>
          <w:rFonts w:ascii="Arial" w:hAnsi="Arial" w:cs="Arial"/>
          <w:sz w:val="18"/>
          <w:szCs w:val="18"/>
        </w:rPr>
        <w:t>dostarczenie Zamawiającemu plan</w:t>
      </w:r>
      <w:r>
        <w:rPr>
          <w:rFonts w:ascii="Arial" w:hAnsi="Arial" w:cs="Arial"/>
          <w:sz w:val="18"/>
          <w:szCs w:val="18"/>
        </w:rPr>
        <w:t>ów</w:t>
      </w:r>
      <w:r w:rsidRPr="003F2922">
        <w:rPr>
          <w:rFonts w:ascii="Arial" w:hAnsi="Arial" w:cs="Arial"/>
          <w:sz w:val="18"/>
          <w:szCs w:val="18"/>
        </w:rPr>
        <w:t xml:space="preserve"> </w:t>
      </w:r>
      <w:r>
        <w:rPr>
          <w:rFonts w:ascii="Arial" w:hAnsi="Arial" w:cs="Arial"/>
          <w:sz w:val="18"/>
          <w:szCs w:val="18"/>
        </w:rPr>
        <w:t xml:space="preserve">wspomagania (minimum siedmiomiesięcznych) </w:t>
      </w:r>
      <w:r w:rsidRPr="003F2922">
        <w:rPr>
          <w:rFonts w:ascii="Arial" w:hAnsi="Arial" w:cs="Arial"/>
          <w:sz w:val="18"/>
          <w:szCs w:val="18"/>
        </w:rPr>
        <w:t>(</w:t>
      </w:r>
      <w:r>
        <w:rPr>
          <w:rFonts w:ascii="Arial" w:hAnsi="Arial" w:cs="Arial"/>
          <w:sz w:val="18"/>
          <w:szCs w:val="18"/>
        </w:rPr>
        <w:t>PW</w:t>
      </w:r>
      <w:r w:rsidRPr="003F2922">
        <w:rPr>
          <w:rFonts w:ascii="Arial" w:hAnsi="Arial" w:cs="Arial"/>
          <w:sz w:val="18"/>
          <w:szCs w:val="18"/>
        </w:rPr>
        <w:t>) opracowan</w:t>
      </w:r>
      <w:r>
        <w:rPr>
          <w:rFonts w:ascii="Arial" w:hAnsi="Arial" w:cs="Arial"/>
          <w:sz w:val="18"/>
          <w:szCs w:val="18"/>
        </w:rPr>
        <w:t>ych</w:t>
      </w:r>
      <w:r w:rsidRPr="003F2922">
        <w:rPr>
          <w:rFonts w:ascii="Arial" w:hAnsi="Arial" w:cs="Arial"/>
          <w:sz w:val="18"/>
          <w:szCs w:val="18"/>
        </w:rPr>
        <w:t xml:space="preserve"> przez uczestników projektu </w:t>
      </w:r>
      <w:r>
        <w:rPr>
          <w:rFonts w:ascii="Arial" w:hAnsi="Arial" w:cs="Arial"/>
          <w:sz w:val="18"/>
          <w:szCs w:val="18"/>
        </w:rPr>
        <w:t xml:space="preserve">objętych doradztwem wraz </w:t>
      </w:r>
      <w:r w:rsidRPr="003F2922">
        <w:rPr>
          <w:rFonts w:ascii="Arial" w:hAnsi="Arial" w:cs="Arial"/>
          <w:sz w:val="18"/>
          <w:szCs w:val="18"/>
        </w:rPr>
        <w:t xml:space="preserve">z </w:t>
      </w:r>
      <w:r w:rsidR="00E1733D">
        <w:rPr>
          <w:rFonts w:ascii="Arial" w:hAnsi="Arial" w:cs="Arial"/>
          <w:sz w:val="18"/>
          <w:szCs w:val="18"/>
        </w:rPr>
        <w:t xml:space="preserve">pisemną zgodą dyrektora placówki na przeprowadzenie w jego szkole/przedszkolu procesu kompleksowego wspomagania szkół i placówek - </w:t>
      </w:r>
      <w:r w:rsidRPr="003F2922">
        <w:rPr>
          <w:rFonts w:ascii="Arial" w:hAnsi="Arial" w:cs="Arial"/>
          <w:sz w:val="18"/>
          <w:szCs w:val="18"/>
        </w:rPr>
        <w:t xml:space="preserve"> do 3</w:t>
      </w:r>
      <w:r>
        <w:rPr>
          <w:rFonts w:ascii="Arial" w:hAnsi="Arial" w:cs="Arial"/>
          <w:sz w:val="18"/>
          <w:szCs w:val="18"/>
        </w:rPr>
        <w:t>0</w:t>
      </w:r>
      <w:r w:rsidRPr="003F2922">
        <w:rPr>
          <w:rFonts w:ascii="Arial" w:hAnsi="Arial" w:cs="Arial"/>
          <w:sz w:val="18"/>
          <w:szCs w:val="18"/>
        </w:rPr>
        <w:t xml:space="preserve"> </w:t>
      </w:r>
      <w:r>
        <w:rPr>
          <w:rFonts w:ascii="Arial" w:hAnsi="Arial" w:cs="Arial"/>
          <w:sz w:val="18"/>
          <w:szCs w:val="18"/>
        </w:rPr>
        <w:t>listopada</w:t>
      </w:r>
      <w:r w:rsidR="00032F52">
        <w:rPr>
          <w:rFonts w:ascii="Arial" w:hAnsi="Arial" w:cs="Arial"/>
          <w:sz w:val="18"/>
          <w:szCs w:val="18"/>
        </w:rPr>
        <w:t xml:space="preserve"> 201</w:t>
      </w:r>
      <w:r w:rsidR="00973B3F">
        <w:rPr>
          <w:rFonts w:ascii="Arial" w:hAnsi="Arial" w:cs="Arial"/>
          <w:sz w:val="18"/>
          <w:szCs w:val="18"/>
        </w:rPr>
        <w:t>9</w:t>
      </w:r>
      <w:r w:rsidR="00032F52">
        <w:rPr>
          <w:rFonts w:ascii="Arial" w:hAnsi="Arial" w:cs="Arial"/>
          <w:sz w:val="18"/>
          <w:szCs w:val="18"/>
        </w:rPr>
        <w:t>r.</w:t>
      </w:r>
    </w:p>
    <w:p w:rsidR="00350368" w:rsidRDefault="003F2922" w:rsidP="003F2922">
      <w:pPr>
        <w:spacing w:after="0"/>
        <w:jc w:val="both"/>
        <w:rPr>
          <w:rFonts w:ascii="Arial" w:hAnsi="Arial" w:cs="Arial"/>
          <w:sz w:val="18"/>
          <w:szCs w:val="18"/>
        </w:rPr>
      </w:pPr>
      <w:r>
        <w:rPr>
          <w:rFonts w:ascii="Arial" w:hAnsi="Arial" w:cs="Arial"/>
          <w:sz w:val="18"/>
          <w:szCs w:val="18"/>
        </w:rPr>
        <w:t xml:space="preserve">- dostarczenie pisemnych deklaracji szkół, placówek oraz przedszkoli o zrealizowanym wspomaganiu do 30.06.2020 r. </w:t>
      </w:r>
    </w:p>
    <w:p w:rsidR="00FE3B74" w:rsidRDefault="003F2922" w:rsidP="003F2922">
      <w:pPr>
        <w:spacing w:after="0"/>
        <w:jc w:val="both"/>
        <w:rPr>
          <w:rFonts w:ascii="Arial" w:hAnsi="Arial" w:cs="Arial"/>
          <w:sz w:val="18"/>
          <w:szCs w:val="18"/>
        </w:rPr>
      </w:pPr>
      <w:r>
        <w:rPr>
          <w:rFonts w:ascii="Arial" w:hAnsi="Arial" w:cs="Arial"/>
          <w:sz w:val="18"/>
          <w:szCs w:val="18"/>
        </w:rPr>
        <w:t xml:space="preserve">- prowadzenie doradztwa </w:t>
      </w:r>
      <w:r w:rsidR="00FE3B74">
        <w:rPr>
          <w:rFonts w:ascii="Arial" w:hAnsi="Arial" w:cs="Arial"/>
          <w:sz w:val="18"/>
          <w:szCs w:val="18"/>
        </w:rPr>
        <w:t xml:space="preserve">indywidualnego </w:t>
      </w:r>
      <w:r>
        <w:rPr>
          <w:rFonts w:ascii="Arial" w:hAnsi="Arial" w:cs="Arial"/>
          <w:sz w:val="18"/>
          <w:szCs w:val="18"/>
        </w:rPr>
        <w:t xml:space="preserve">dla uczestników projektu w zakresie wspomagania w obszarze wybranej kompetencji kluczowej </w:t>
      </w:r>
      <w:r w:rsidR="00FE3B74">
        <w:rPr>
          <w:rFonts w:ascii="Arial" w:hAnsi="Arial" w:cs="Arial"/>
          <w:sz w:val="18"/>
          <w:szCs w:val="18"/>
        </w:rPr>
        <w:t>m.in. oznacza</w:t>
      </w:r>
      <w:r w:rsidR="009007B0">
        <w:rPr>
          <w:rFonts w:ascii="Arial" w:hAnsi="Arial" w:cs="Arial"/>
          <w:sz w:val="18"/>
          <w:szCs w:val="18"/>
        </w:rPr>
        <w:t xml:space="preserve"> </w:t>
      </w:r>
      <w:r w:rsidR="009007B0" w:rsidRPr="009007B0">
        <w:rPr>
          <w:rFonts w:ascii="Arial" w:hAnsi="Arial" w:cs="Arial"/>
          <w:sz w:val="18"/>
          <w:szCs w:val="18"/>
        </w:rPr>
        <w:t>wsparcie uczestnika projektu m.in. przy planowaniu i organizacji pracy przedszkola/szkoły/placówki, planowaniu i realizacji współpracy dyrektora radą pedagogiczną, przy wstępnej diagnozie potrzeb,</w:t>
      </w:r>
      <w:r w:rsidR="009007B0">
        <w:rPr>
          <w:rFonts w:ascii="Arial" w:hAnsi="Arial" w:cs="Arial"/>
          <w:sz w:val="18"/>
          <w:szCs w:val="18"/>
        </w:rPr>
        <w:t xml:space="preserve"> </w:t>
      </w:r>
      <w:r w:rsidR="00FE3B74">
        <w:rPr>
          <w:rFonts w:ascii="Arial" w:hAnsi="Arial" w:cs="Arial"/>
          <w:sz w:val="18"/>
          <w:szCs w:val="18"/>
        </w:rPr>
        <w:t>towarzyszenie uczestnikowi podczas wizyt w szkole, któ</w:t>
      </w:r>
      <w:r w:rsidR="009007B0">
        <w:rPr>
          <w:rFonts w:ascii="Arial" w:hAnsi="Arial" w:cs="Arial"/>
          <w:sz w:val="18"/>
          <w:szCs w:val="18"/>
        </w:rPr>
        <w:t>rą uczestnik objął wspomaganiem;</w:t>
      </w:r>
    </w:p>
    <w:p w:rsidR="00FE3B74" w:rsidRDefault="00FE3B74" w:rsidP="003F2922">
      <w:pPr>
        <w:spacing w:after="0"/>
        <w:jc w:val="both"/>
        <w:rPr>
          <w:rFonts w:ascii="Arial" w:hAnsi="Arial" w:cs="Arial"/>
          <w:sz w:val="18"/>
          <w:szCs w:val="18"/>
        </w:rPr>
      </w:pPr>
      <w:r>
        <w:rPr>
          <w:rFonts w:ascii="Arial" w:hAnsi="Arial" w:cs="Arial"/>
          <w:sz w:val="18"/>
          <w:szCs w:val="18"/>
        </w:rPr>
        <w:t>- sporządzenie harmonogramu spotkań doradztwa indywidualnego dla każdego uczestnika z podaniem miejsca, daty i godziny realizacji doradztwa,</w:t>
      </w:r>
    </w:p>
    <w:p w:rsidR="00FE3B74" w:rsidRDefault="00FE3B74" w:rsidP="003F2922">
      <w:pPr>
        <w:spacing w:after="0"/>
        <w:jc w:val="both"/>
        <w:rPr>
          <w:rFonts w:ascii="Arial" w:hAnsi="Arial" w:cs="Arial"/>
          <w:sz w:val="18"/>
          <w:szCs w:val="18"/>
        </w:rPr>
      </w:pPr>
      <w:r>
        <w:rPr>
          <w:rFonts w:ascii="Arial" w:hAnsi="Arial" w:cs="Arial"/>
          <w:sz w:val="18"/>
          <w:szCs w:val="18"/>
        </w:rPr>
        <w:t xml:space="preserve">- niezwłoczne informowanie Zamawiającego o każdej zmianie w harmonogramie w sposób zgodny z ustaleniami </w:t>
      </w:r>
      <w:r>
        <w:rPr>
          <w:rFonts w:ascii="Arial" w:hAnsi="Arial" w:cs="Arial"/>
          <w:sz w:val="18"/>
          <w:szCs w:val="18"/>
        </w:rPr>
        <w:br/>
        <w:t>z Zamawiającym,</w:t>
      </w:r>
    </w:p>
    <w:p w:rsidR="009007B0" w:rsidRDefault="00FE3B74" w:rsidP="003F2922">
      <w:pPr>
        <w:spacing w:after="0"/>
        <w:jc w:val="both"/>
        <w:rPr>
          <w:rFonts w:ascii="Arial" w:hAnsi="Arial" w:cs="Arial"/>
          <w:sz w:val="18"/>
          <w:szCs w:val="18"/>
        </w:rPr>
      </w:pPr>
      <w:r>
        <w:rPr>
          <w:rFonts w:ascii="Arial" w:hAnsi="Arial" w:cs="Arial"/>
          <w:sz w:val="18"/>
          <w:szCs w:val="18"/>
        </w:rPr>
        <w:t xml:space="preserve">- </w:t>
      </w:r>
      <w:r w:rsidR="009007B0">
        <w:rPr>
          <w:rFonts w:ascii="Arial" w:hAnsi="Arial" w:cs="Arial"/>
          <w:sz w:val="18"/>
          <w:szCs w:val="18"/>
        </w:rPr>
        <w:t>p</w:t>
      </w:r>
      <w:r w:rsidR="009007B0" w:rsidRPr="009007B0">
        <w:rPr>
          <w:rFonts w:ascii="Arial" w:hAnsi="Arial" w:cs="Arial"/>
          <w:sz w:val="18"/>
          <w:szCs w:val="18"/>
        </w:rPr>
        <w:t xml:space="preserve">ierwsze spotkanie doradcze z każdym uczestnikiem musi odbyć się do 30 </w:t>
      </w:r>
      <w:r w:rsidR="009007B0">
        <w:rPr>
          <w:rFonts w:ascii="Arial" w:hAnsi="Arial" w:cs="Arial"/>
          <w:sz w:val="18"/>
          <w:szCs w:val="18"/>
        </w:rPr>
        <w:t>października</w:t>
      </w:r>
      <w:r w:rsidR="009007B0" w:rsidRPr="009007B0">
        <w:rPr>
          <w:rFonts w:ascii="Arial" w:hAnsi="Arial" w:cs="Arial"/>
          <w:sz w:val="18"/>
          <w:szCs w:val="18"/>
        </w:rPr>
        <w:t xml:space="preserve"> 201</w:t>
      </w:r>
      <w:r w:rsidR="009007B0">
        <w:rPr>
          <w:rFonts w:ascii="Arial" w:hAnsi="Arial" w:cs="Arial"/>
          <w:sz w:val="18"/>
          <w:szCs w:val="18"/>
        </w:rPr>
        <w:t xml:space="preserve">9 </w:t>
      </w:r>
      <w:r w:rsidR="009007B0" w:rsidRPr="009007B0">
        <w:rPr>
          <w:rFonts w:ascii="Arial" w:hAnsi="Arial" w:cs="Arial"/>
          <w:sz w:val="18"/>
          <w:szCs w:val="18"/>
        </w:rPr>
        <w:t>r.</w:t>
      </w:r>
      <w:r w:rsidR="00032F52">
        <w:rPr>
          <w:rFonts w:ascii="Arial" w:hAnsi="Arial" w:cs="Arial"/>
          <w:sz w:val="18"/>
          <w:szCs w:val="18"/>
        </w:rPr>
        <w:t xml:space="preserve"> – ostatnie do 30.06.20</w:t>
      </w:r>
      <w:r w:rsidR="00973B3F">
        <w:rPr>
          <w:rFonts w:ascii="Arial" w:hAnsi="Arial" w:cs="Arial"/>
          <w:sz w:val="18"/>
          <w:szCs w:val="18"/>
        </w:rPr>
        <w:t>20</w:t>
      </w:r>
      <w:r w:rsidR="00032F52">
        <w:rPr>
          <w:rFonts w:ascii="Arial" w:hAnsi="Arial" w:cs="Arial"/>
          <w:sz w:val="18"/>
          <w:szCs w:val="18"/>
        </w:rPr>
        <w:t xml:space="preserve"> r.</w:t>
      </w:r>
    </w:p>
    <w:p w:rsidR="00FE3B74" w:rsidRDefault="009007B0" w:rsidP="003F2922">
      <w:pPr>
        <w:spacing w:after="0"/>
        <w:jc w:val="both"/>
        <w:rPr>
          <w:rFonts w:ascii="Arial" w:hAnsi="Arial" w:cs="Arial"/>
          <w:sz w:val="18"/>
          <w:szCs w:val="18"/>
        </w:rPr>
      </w:pPr>
      <w:r>
        <w:rPr>
          <w:rFonts w:ascii="Arial" w:hAnsi="Arial" w:cs="Arial"/>
          <w:sz w:val="18"/>
          <w:szCs w:val="18"/>
        </w:rPr>
        <w:t xml:space="preserve">- </w:t>
      </w:r>
      <w:r w:rsidRPr="009007B0">
        <w:rPr>
          <w:rFonts w:ascii="Arial" w:hAnsi="Arial" w:cs="Arial"/>
          <w:sz w:val="18"/>
          <w:szCs w:val="18"/>
        </w:rPr>
        <w:t xml:space="preserve"> </w:t>
      </w:r>
      <w:r w:rsidR="00032F52">
        <w:rPr>
          <w:rFonts w:ascii="Arial" w:hAnsi="Arial" w:cs="Arial"/>
          <w:sz w:val="18"/>
          <w:szCs w:val="18"/>
        </w:rPr>
        <w:t xml:space="preserve"> </w:t>
      </w:r>
      <w:r w:rsidR="00032F52" w:rsidRPr="00032F52">
        <w:rPr>
          <w:rFonts w:ascii="Arial" w:hAnsi="Arial" w:cs="Arial"/>
          <w:sz w:val="18"/>
          <w:szCs w:val="18"/>
        </w:rPr>
        <w:t xml:space="preserve">pomoc wspieranym </w:t>
      </w:r>
      <w:r w:rsidR="00032F52">
        <w:rPr>
          <w:rFonts w:ascii="Arial" w:hAnsi="Arial" w:cs="Arial"/>
          <w:sz w:val="18"/>
          <w:szCs w:val="18"/>
        </w:rPr>
        <w:t>uczestnikom</w:t>
      </w:r>
      <w:r w:rsidR="00032F52" w:rsidRPr="00032F52">
        <w:rPr>
          <w:rFonts w:ascii="Arial" w:hAnsi="Arial" w:cs="Arial"/>
          <w:sz w:val="18"/>
          <w:szCs w:val="18"/>
        </w:rPr>
        <w:t xml:space="preserve"> </w:t>
      </w:r>
      <w:r w:rsidR="00032F52">
        <w:rPr>
          <w:rFonts w:ascii="Arial" w:hAnsi="Arial" w:cs="Arial"/>
          <w:sz w:val="18"/>
          <w:szCs w:val="18"/>
        </w:rPr>
        <w:t>w</w:t>
      </w:r>
      <w:r w:rsidR="00032F52" w:rsidRPr="00032F52">
        <w:rPr>
          <w:rFonts w:ascii="Arial" w:hAnsi="Arial" w:cs="Arial"/>
          <w:sz w:val="18"/>
          <w:szCs w:val="18"/>
        </w:rPr>
        <w:t xml:space="preserve"> rozwią</w:t>
      </w:r>
      <w:r w:rsidR="00032F52">
        <w:rPr>
          <w:rFonts w:ascii="Arial" w:hAnsi="Arial" w:cs="Arial"/>
          <w:sz w:val="18"/>
          <w:szCs w:val="18"/>
        </w:rPr>
        <w:t>zywaniu</w:t>
      </w:r>
      <w:r w:rsidR="00032F52" w:rsidRPr="00032F52">
        <w:rPr>
          <w:rFonts w:ascii="Arial" w:hAnsi="Arial" w:cs="Arial"/>
          <w:sz w:val="18"/>
          <w:szCs w:val="18"/>
        </w:rPr>
        <w:t xml:space="preserve"> ewentualnych problemów organizacyjnych lub dydaktyczno-wychowawczych, wskazanie literatury przedmiotu, przykładów dobrych praktyk</w:t>
      </w:r>
    </w:p>
    <w:p w:rsidR="00B21511" w:rsidRDefault="009007B0" w:rsidP="00B519CD">
      <w:pPr>
        <w:spacing w:after="0"/>
        <w:jc w:val="both"/>
        <w:rPr>
          <w:rFonts w:ascii="Arial" w:hAnsi="Arial" w:cs="Arial"/>
          <w:sz w:val="18"/>
          <w:szCs w:val="18"/>
        </w:rPr>
      </w:pPr>
      <w:r>
        <w:rPr>
          <w:rFonts w:ascii="Arial" w:hAnsi="Arial" w:cs="Arial"/>
          <w:sz w:val="18"/>
          <w:szCs w:val="18"/>
        </w:rPr>
        <w:t xml:space="preserve">- </w:t>
      </w:r>
      <w:r w:rsidR="00032F52" w:rsidRPr="00032F52">
        <w:rPr>
          <w:rFonts w:ascii="Arial" w:hAnsi="Arial" w:cs="Arial"/>
          <w:sz w:val="18"/>
          <w:szCs w:val="18"/>
        </w:rPr>
        <w:t>udział w ew. dodatkowych spotkaniach organizowanych przez Zamawiającego, po wcześniejszym uzgodnieniu terminu z Wykonawcą, tylko w wyjątkowej sytuacji w razie potrzeby dodatkowych uzgodnień merytorycznych dot. realizacji usługi</w:t>
      </w:r>
    </w:p>
    <w:p w:rsidR="00032F52" w:rsidRDefault="00032F52" w:rsidP="00B519CD">
      <w:pPr>
        <w:spacing w:after="0"/>
        <w:jc w:val="both"/>
        <w:rPr>
          <w:rFonts w:ascii="Arial" w:hAnsi="Arial" w:cs="Arial"/>
          <w:sz w:val="18"/>
          <w:szCs w:val="18"/>
        </w:rPr>
      </w:pPr>
    </w:p>
    <w:p w:rsidR="00032F52" w:rsidRDefault="00032F52" w:rsidP="00032F52">
      <w:pPr>
        <w:spacing w:after="0"/>
        <w:jc w:val="both"/>
        <w:rPr>
          <w:rFonts w:ascii="Arial" w:hAnsi="Arial" w:cs="Arial"/>
          <w:sz w:val="18"/>
          <w:szCs w:val="18"/>
        </w:rPr>
      </w:pPr>
      <w:r>
        <w:rPr>
          <w:rFonts w:ascii="Arial" w:hAnsi="Arial" w:cs="Arial"/>
          <w:sz w:val="18"/>
          <w:szCs w:val="18"/>
        </w:rPr>
        <w:t>3.9 Zadania doradcy w obszarze doradztwa grupowego:</w:t>
      </w:r>
    </w:p>
    <w:p w:rsidR="00032F52" w:rsidRDefault="00032F52" w:rsidP="00032F52">
      <w:pPr>
        <w:spacing w:after="0"/>
        <w:jc w:val="both"/>
        <w:rPr>
          <w:rFonts w:ascii="Arial" w:hAnsi="Arial" w:cs="Arial"/>
          <w:sz w:val="18"/>
          <w:szCs w:val="18"/>
        </w:rPr>
      </w:pPr>
      <w:r>
        <w:rPr>
          <w:rFonts w:ascii="Arial" w:hAnsi="Arial" w:cs="Arial"/>
          <w:sz w:val="18"/>
          <w:szCs w:val="18"/>
        </w:rPr>
        <w:t>- przeprowadzenie dwóch sześciogodzinnych (zegarowych) spotkań w terminach 9.09.2019</w:t>
      </w:r>
      <w:r w:rsidR="005C1C45">
        <w:rPr>
          <w:rFonts w:ascii="Arial" w:hAnsi="Arial" w:cs="Arial"/>
          <w:sz w:val="18"/>
          <w:szCs w:val="18"/>
        </w:rPr>
        <w:t>*</w:t>
      </w:r>
      <w:r>
        <w:rPr>
          <w:rFonts w:ascii="Arial" w:hAnsi="Arial" w:cs="Arial"/>
          <w:sz w:val="18"/>
          <w:szCs w:val="18"/>
        </w:rPr>
        <w:t xml:space="preserve"> r. oraz ………….. </w:t>
      </w:r>
      <w:r w:rsidR="005C1C45">
        <w:rPr>
          <w:rFonts w:ascii="Arial" w:hAnsi="Arial" w:cs="Arial"/>
          <w:sz w:val="18"/>
          <w:szCs w:val="18"/>
        </w:rPr>
        <w:t xml:space="preserve">* </w:t>
      </w:r>
      <w:r>
        <w:rPr>
          <w:rFonts w:ascii="Arial" w:hAnsi="Arial" w:cs="Arial"/>
          <w:sz w:val="18"/>
          <w:szCs w:val="18"/>
        </w:rPr>
        <w:t xml:space="preserve"> </w:t>
      </w:r>
      <w:r w:rsidR="005C1C45">
        <w:rPr>
          <w:rFonts w:ascii="Arial" w:hAnsi="Arial" w:cs="Arial"/>
          <w:sz w:val="18"/>
          <w:szCs w:val="18"/>
        </w:rPr>
        <w:t xml:space="preserve">w obszarze kompetencji kluczowej wskazanej w zadaniu od 11-20. </w:t>
      </w:r>
    </w:p>
    <w:p w:rsidR="00032F52" w:rsidRPr="00D20F13" w:rsidRDefault="00032F52" w:rsidP="00B519CD">
      <w:pPr>
        <w:spacing w:after="0"/>
        <w:jc w:val="both"/>
        <w:rPr>
          <w:rFonts w:ascii="Arial" w:hAnsi="Arial" w:cs="Arial"/>
          <w:sz w:val="18"/>
          <w:szCs w:val="18"/>
        </w:rPr>
      </w:pPr>
    </w:p>
    <w:p w:rsidR="0072456A" w:rsidRPr="00D20F13" w:rsidRDefault="005C1C45" w:rsidP="0072456A">
      <w:pPr>
        <w:spacing w:after="0"/>
        <w:jc w:val="both"/>
        <w:rPr>
          <w:rFonts w:ascii="Arial" w:hAnsi="Arial" w:cs="Arial"/>
          <w:sz w:val="18"/>
          <w:szCs w:val="18"/>
        </w:rPr>
      </w:pPr>
      <w:r>
        <w:rPr>
          <w:rFonts w:ascii="Arial" w:hAnsi="Arial" w:cs="Arial"/>
          <w:sz w:val="18"/>
          <w:szCs w:val="18"/>
        </w:rPr>
        <w:t xml:space="preserve">*(Zamawiający zastrzega sobie możliwość </w:t>
      </w:r>
      <w:r w:rsidR="005F2DCC">
        <w:rPr>
          <w:rFonts w:ascii="Arial" w:hAnsi="Arial" w:cs="Arial"/>
          <w:sz w:val="18"/>
          <w:szCs w:val="18"/>
        </w:rPr>
        <w:t>podania</w:t>
      </w:r>
      <w:r>
        <w:rPr>
          <w:rFonts w:ascii="Arial" w:hAnsi="Arial" w:cs="Arial"/>
          <w:sz w:val="18"/>
          <w:szCs w:val="18"/>
        </w:rPr>
        <w:t xml:space="preserve"> terminu po uprzednim powiadomieniu Wykonawcy i uzyskaniu jego zgody)</w:t>
      </w:r>
    </w:p>
    <w:p w:rsidR="0026500C" w:rsidRPr="00D20F13" w:rsidRDefault="0026500C" w:rsidP="001D3B3D">
      <w:pPr>
        <w:pStyle w:val="Akapitzlist"/>
        <w:numPr>
          <w:ilvl w:val="0"/>
          <w:numId w:val="1"/>
        </w:numPr>
        <w:shd w:val="clear" w:color="auto" w:fill="D0CECE" w:themeFill="background2" w:themeFillShade="E6"/>
        <w:ind w:hanging="720"/>
        <w:rPr>
          <w:rFonts w:ascii="Arial" w:hAnsi="Arial" w:cs="Arial"/>
          <w:sz w:val="18"/>
          <w:szCs w:val="18"/>
        </w:rPr>
      </w:pPr>
      <w:r w:rsidRPr="00D20F13">
        <w:rPr>
          <w:rFonts w:ascii="Arial" w:hAnsi="Arial" w:cs="Arial"/>
          <w:sz w:val="18"/>
          <w:szCs w:val="18"/>
        </w:rPr>
        <w:t>Warunki udziału w postępowaniu o</w:t>
      </w:r>
      <w:r w:rsidR="00C86B9E" w:rsidRPr="00D20F13">
        <w:rPr>
          <w:rFonts w:ascii="Arial" w:hAnsi="Arial" w:cs="Arial"/>
          <w:sz w:val="18"/>
          <w:szCs w:val="18"/>
        </w:rPr>
        <w:t>raz podstawy wykluczenia z postę</w:t>
      </w:r>
      <w:r w:rsidRPr="00D20F13">
        <w:rPr>
          <w:rFonts w:ascii="Arial" w:hAnsi="Arial" w:cs="Arial"/>
          <w:sz w:val="18"/>
          <w:szCs w:val="18"/>
        </w:rPr>
        <w:t>powania</w:t>
      </w:r>
    </w:p>
    <w:p w:rsidR="00AA16B2" w:rsidRPr="00D20F13" w:rsidRDefault="00AA16B2" w:rsidP="0026500C">
      <w:pPr>
        <w:shd w:val="clear" w:color="auto" w:fill="FFFFFF" w:themeFill="background1"/>
        <w:spacing w:after="0"/>
        <w:jc w:val="both"/>
        <w:rPr>
          <w:rFonts w:ascii="Arial" w:hAnsi="Arial" w:cs="Arial"/>
          <w:sz w:val="18"/>
          <w:szCs w:val="18"/>
        </w:rPr>
      </w:pPr>
    </w:p>
    <w:p w:rsidR="0026500C" w:rsidRPr="00D20F13" w:rsidRDefault="0026500C" w:rsidP="0026500C">
      <w:pPr>
        <w:jc w:val="both"/>
        <w:rPr>
          <w:rFonts w:ascii="Arial" w:hAnsi="Arial" w:cs="Arial"/>
          <w:sz w:val="18"/>
          <w:szCs w:val="18"/>
        </w:rPr>
      </w:pPr>
      <w:r w:rsidRPr="00D20F13">
        <w:rPr>
          <w:rFonts w:ascii="Arial" w:hAnsi="Arial" w:cs="Arial"/>
          <w:sz w:val="18"/>
          <w:szCs w:val="18"/>
        </w:rPr>
        <w:t xml:space="preserve">4.1. W postępowaniu o udzielenie zamówienia publicznego udział mogą brać </w:t>
      </w:r>
      <w:r w:rsidR="00213AFF">
        <w:rPr>
          <w:rFonts w:ascii="Arial" w:hAnsi="Arial" w:cs="Arial"/>
          <w:sz w:val="18"/>
          <w:szCs w:val="18"/>
        </w:rPr>
        <w:t>W</w:t>
      </w:r>
      <w:r w:rsidRPr="00D20F13">
        <w:rPr>
          <w:rFonts w:ascii="Arial" w:hAnsi="Arial" w:cs="Arial"/>
          <w:sz w:val="18"/>
          <w:szCs w:val="18"/>
        </w:rPr>
        <w:t xml:space="preserve">ykonawcy, którzy: </w:t>
      </w:r>
      <w:r w:rsidRPr="00D20F13">
        <w:rPr>
          <w:rFonts w:ascii="Arial" w:hAnsi="Arial" w:cs="Arial"/>
          <w:sz w:val="18"/>
          <w:szCs w:val="18"/>
        </w:rPr>
        <w:br/>
      </w:r>
      <w:r w:rsidR="00447E27" w:rsidRPr="00D20F13">
        <w:rPr>
          <w:rFonts w:ascii="Arial" w:hAnsi="Arial" w:cs="Arial"/>
          <w:sz w:val="18"/>
          <w:szCs w:val="18"/>
        </w:rPr>
        <w:t xml:space="preserve">4.1.1. </w:t>
      </w:r>
      <w:r w:rsidRPr="00D20F13">
        <w:rPr>
          <w:rFonts w:ascii="Arial" w:hAnsi="Arial" w:cs="Arial"/>
          <w:sz w:val="18"/>
          <w:szCs w:val="18"/>
        </w:rPr>
        <w:t>nie podlegają wykluczeniu</w:t>
      </w:r>
      <w:r w:rsidR="00213AFF">
        <w:rPr>
          <w:rFonts w:ascii="Arial" w:hAnsi="Arial" w:cs="Arial"/>
          <w:sz w:val="18"/>
          <w:szCs w:val="18"/>
        </w:rPr>
        <w:t>;</w:t>
      </w:r>
    </w:p>
    <w:p w:rsidR="0026500C" w:rsidRPr="00D20F13" w:rsidRDefault="00447E27" w:rsidP="0026500C">
      <w:pPr>
        <w:jc w:val="both"/>
        <w:rPr>
          <w:rFonts w:ascii="Arial" w:hAnsi="Arial" w:cs="Arial"/>
          <w:sz w:val="18"/>
          <w:szCs w:val="18"/>
        </w:rPr>
      </w:pPr>
      <w:r w:rsidRPr="00D20F13">
        <w:rPr>
          <w:rFonts w:ascii="Arial" w:hAnsi="Arial" w:cs="Arial"/>
          <w:sz w:val="18"/>
          <w:szCs w:val="18"/>
        </w:rPr>
        <w:t>4.1.2.</w:t>
      </w:r>
      <w:r w:rsidR="0026500C" w:rsidRPr="00D20F13">
        <w:rPr>
          <w:rFonts w:ascii="Arial" w:hAnsi="Arial" w:cs="Arial"/>
          <w:sz w:val="18"/>
          <w:szCs w:val="18"/>
        </w:rPr>
        <w:tab/>
      </w:r>
      <w:r w:rsidR="00213AFF">
        <w:rPr>
          <w:rFonts w:ascii="Arial" w:hAnsi="Arial" w:cs="Arial"/>
          <w:sz w:val="18"/>
          <w:szCs w:val="18"/>
        </w:rPr>
        <w:t>s</w:t>
      </w:r>
      <w:r w:rsidR="0026500C" w:rsidRPr="00D20F13">
        <w:rPr>
          <w:rFonts w:ascii="Arial" w:hAnsi="Arial" w:cs="Arial"/>
          <w:sz w:val="18"/>
          <w:szCs w:val="18"/>
        </w:rPr>
        <w:t>pełniają warunki udziału w zakresie:</w:t>
      </w:r>
    </w:p>
    <w:p w:rsidR="0026500C" w:rsidRPr="00D20F13" w:rsidRDefault="00447E27" w:rsidP="0026500C">
      <w:pPr>
        <w:jc w:val="both"/>
        <w:rPr>
          <w:rFonts w:ascii="Arial" w:hAnsi="Arial" w:cs="Arial"/>
          <w:sz w:val="18"/>
          <w:szCs w:val="18"/>
        </w:rPr>
      </w:pPr>
      <w:r w:rsidRPr="00D20F13">
        <w:rPr>
          <w:rFonts w:ascii="Arial" w:hAnsi="Arial" w:cs="Arial"/>
          <w:sz w:val="18"/>
          <w:szCs w:val="18"/>
        </w:rPr>
        <w:t>4.1.2.1</w:t>
      </w:r>
      <w:r w:rsidR="0026500C" w:rsidRPr="00D20F13">
        <w:rPr>
          <w:rFonts w:ascii="Arial" w:hAnsi="Arial" w:cs="Arial"/>
          <w:sz w:val="18"/>
          <w:szCs w:val="18"/>
        </w:rPr>
        <w:t>.</w:t>
      </w:r>
      <w:r w:rsidR="0026500C" w:rsidRPr="00D20F13">
        <w:rPr>
          <w:rFonts w:ascii="Arial" w:hAnsi="Arial" w:cs="Arial"/>
          <w:sz w:val="18"/>
          <w:szCs w:val="18"/>
        </w:rPr>
        <w:tab/>
      </w:r>
      <w:r w:rsidR="00213AFF">
        <w:rPr>
          <w:rFonts w:ascii="Arial" w:hAnsi="Arial" w:cs="Arial"/>
          <w:sz w:val="18"/>
          <w:szCs w:val="18"/>
        </w:rPr>
        <w:t>z</w:t>
      </w:r>
      <w:r w:rsidR="0026500C" w:rsidRPr="00D20F13">
        <w:rPr>
          <w:rFonts w:ascii="Arial" w:hAnsi="Arial" w:cs="Arial"/>
          <w:sz w:val="18"/>
          <w:szCs w:val="18"/>
        </w:rPr>
        <w:t xml:space="preserve">dolności technicznej lub zawodowej. W tym zakresie Zamawiający wymaga, aby </w:t>
      </w:r>
      <w:r w:rsidR="00213AFF">
        <w:rPr>
          <w:rFonts w:ascii="Arial" w:hAnsi="Arial" w:cs="Arial"/>
          <w:sz w:val="18"/>
          <w:szCs w:val="18"/>
        </w:rPr>
        <w:t>W</w:t>
      </w:r>
      <w:r w:rsidR="0026500C" w:rsidRPr="00D20F13">
        <w:rPr>
          <w:rFonts w:ascii="Arial" w:hAnsi="Arial" w:cs="Arial"/>
          <w:sz w:val="18"/>
          <w:szCs w:val="18"/>
        </w:rPr>
        <w:t>ykonawca:</w:t>
      </w:r>
    </w:p>
    <w:p w:rsidR="00447E27" w:rsidRPr="00D20F13" w:rsidRDefault="00447E27" w:rsidP="00447E27">
      <w:pPr>
        <w:jc w:val="both"/>
        <w:rPr>
          <w:rFonts w:ascii="Arial" w:hAnsi="Arial" w:cs="Arial"/>
          <w:sz w:val="18"/>
          <w:szCs w:val="18"/>
        </w:rPr>
      </w:pPr>
      <w:r w:rsidRPr="00D20F13">
        <w:rPr>
          <w:rFonts w:ascii="Arial" w:hAnsi="Arial" w:cs="Arial"/>
          <w:sz w:val="18"/>
          <w:szCs w:val="18"/>
        </w:rPr>
        <w:t>4.1.2.2</w:t>
      </w:r>
      <w:r w:rsidR="0026500C" w:rsidRPr="00D20F13">
        <w:rPr>
          <w:rFonts w:ascii="Arial" w:hAnsi="Arial" w:cs="Arial"/>
          <w:sz w:val="18"/>
          <w:szCs w:val="18"/>
        </w:rPr>
        <w:tab/>
        <w:t xml:space="preserve">posiadał wiedzę i doświadczenie niezbędne do wykonania zamówienia, tj. </w:t>
      </w:r>
      <w:r w:rsidRPr="00D20F13">
        <w:rPr>
          <w:rFonts w:ascii="Arial" w:hAnsi="Arial" w:cs="Arial"/>
          <w:sz w:val="18"/>
          <w:szCs w:val="18"/>
        </w:rPr>
        <w:t xml:space="preserve"> </w:t>
      </w:r>
    </w:p>
    <w:p w:rsidR="00447E27" w:rsidRPr="00D20F13" w:rsidRDefault="00447E27" w:rsidP="00447E27">
      <w:pPr>
        <w:jc w:val="both"/>
        <w:rPr>
          <w:rFonts w:ascii="Arial" w:hAnsi="Arial" w:cs="Arial"/>
          <w:sz w:val="18"/>
          <w:szCs w:val="18"/>
        </w:rPr>
      </w:pPr>
      <w:r w:rsidRPr="00D20F13">
        <w:rPr>
          <w:rFonts w:ascii="Arial" w:hAnsi="Arial" w:cs="Arial"/>
          <w:sz w:val="18"/>
          <w:szCs w:val="18"/>
        </w:rPr>
        <w:t>- Wykształcenie wyższe magisterskie.</w:t>
      </w:r>
    </w:p>
    <w:p w:rsidR="00447E27" w:rsidRPr="00D20F13" w:rsidRDefault="00447E27" w:rsidP="00447E27">
      <w:pPr>
        <w:jc w:val="both"/>
        <w:rPr>
          <w:rFonts w:ascii="Arial" w:hAnsi="Arial" w:cs="Arial"/>
          <w:sz w:val="18"/>
          <w:szCs w:val="18"/>
        </w:rPr>
      </w:pPr>
      <w:r w:rsidRPr="00D20F13">
        <w:rPr>
          <w:rFonts w:ascii="Arial" w:hAnsi="Arial" w:cs="Arial"/>
          <w:sz w:val="18"/>
          <w:szCs w:val="18"/>
        </w:rPr>
        <w:t>- Minimum 2-letnie doświadczenie zawodowe w pracy w szkole/przedszkolu/placówce oświatowej.</w:t>
      </w:r>
    </w:p>
    <w:p w:rsidR="00447E27" w:rsidRPr="00D20F13" w:rsidRDefault="00447E27" w:rsidP="00447E27">
      <w:pPr>
        <w:jc w:val="both"/>
        <w:rPr>
          <w:rFonts w:ascii="Arial" w:hAnsi="Arial" w:cs="Arial"/>
          <w:sz w:val="18"/>
          <w:szCs w:val="18"/>
        </w:rPr>
      </w:pPr>
      <w:r w:rsidRPr="00D20F13">
        <w:rPr>
          <w:rFonts w:ascii="Arial" w:hAnsi="Arial" w:cs="Arial"/>
          <w:sz w:val="18"/>
          <w:szCs w:val="18"/>
        </w:rPr>
        <w:t>- Formalne przygotowanie do pracy trenera (certyfikat trenera lub zaświadczenie o ukończeniu studiów podyplomowych/ kursów/szkoleń z zakresu umiejętności trenerskich (min. 120 godzin dydaktycznych).</w:t>
      </w:r>
    </w:p>
    <w:p w:rsidR="00447E27" w:rsidRPr="00D20F13" w:rsidRDefault="00447E27" w:rsidP="00447E27">
      <w:pPr>
        <w:jc w:val="both"/>
        <w:rPr>
          <w:rFonts w:ascii="Arial" w:hAnsi="Arial" w:cs="Arial"/>
          <w:sz w:val="18"/>
          <w:szCs w:val="18"/>
        </w:rPr>
      </w:pPr>
      <w:r w:rsidRPr="00D20F13">
        <w:rPr>
          <w:rFonts w:ascii="Arial" w:hAnsi="Arial" w:cs="Arial"/>
          <w:sz w:val="18"/>
          <w:szCs w:val="18"/>
        </w:rPr>
        <w:t xml:space="preserve">- Doświadczenie w prowadzeniu szkoleń dla pracowników systemu oświaty z zakresu zagadnień związanych </w:t>
      </w:r>
      <w:r w:rsidR="00350368">
        <w:rPr>
          <w:rFonts w:ascii="Arial" w:hAnsi="Arial" w:cs="Arial"/>
          <w:sz w:val="18"/>
          <w:szCs w:val="18"/>
        </w:rPr>
        <w:t xml:space="preserve">             </w:t>
      </w:r>
      <w:r w:rsidRPr="00D20F13">
        <w:rPr>
          <w:rFonts w:ascii="Arial" w:hAnsi="Arial" w:cs="Arial"/>
          <w:sz w:val="18"/>
          <w:szCs w:val="18"/>
        </w:rPr>
        <w:t xml:space="preserve">z kształtowaniem wybranych kompetencji kluczowych u uczniów (min 150 godzin w ciągu ostatnich 3 lat), w tym co </w:t>
      </w:r>
      <w:r w:rsidRPr="00D20F13">
        <w:rPr>
          <w:rFonts w:ascii="Arial" w:hAnsi="Arial" w:cs="Arial"/>
          <w:sz w:val="18"/>
          <w:szCs w:val="18"/>
        </w:rPr>
        <w:lastRenderedPageBreak/>
        <w:t>najmniej 50h dydaktycznych szk</w:t>
      </w:r>
      <w:r w:rsidR="00B2511A" w:rsidRPr="00D20F13">
        <w:rPr>
          <w:rFonts w:ascii="Arial" w:hAnsi="Arial" w:cs="Arial"/>
          <w:sz w:val="18"/>
          <w:szCs w:val="18"/>
        </w:rPr>
        <w:t>oleń dla pracowników poradni psychologiczno-pedagogicznych</w:t>
      </w:r>
      <w:r w:rsidRPr="00D20F13">
        <w:rPr>
          <w:rFonts w:ascii="Arial" w:hAnsi="Arial" w:cs="Arial"/>
          <w:sz w:val="18"/>
          <w:szCs w:val="18"/>
        </w:rPr>
        <w:t>, placówek doskonalenia nauczycieli i bibliotek pedagogicznych, doradców metodycznych w różnych obszarach pracy szkoły.</w:t>
      </w:r>
    </w:p>
    <w:p w:rsidR="00447E27" w:rsidRDefault="00447E27" w:rsidP="00447E27">
      <w:pPr>
        <w:jc w:val="both"/>
        <w:rPr>
          <w:rFonts w:ascii="Arial" w:hAnsi="Arial" w:cs="Arial"/>
          <w:sz w:val="18"/>
          <w:szCs w:val="18"/>
        </w:rPr>
      </w:pPr>
      <w:r w:rsidRPr="00D20F13">
        <w:rPr>
          <w:rFonts w:ascii="Arial" w:hAnsi="Arial" w:cs="Arial"/>
          <w:sz w:val="18"/>
          <w:szCs w:val="18"/>
        </w:rPr>
        <w:t xml:space="preserve">- Doświadczenie w zakresie wspomagania szkół, rozumianego zgodnie z przepisami prawa - w roli osoby prowadzącej bezpośrednio wspomaganie szkół/przedszkoli </w:t>
      </w:r>
      <w:r w:rsidR="00141DA3" w:rsidRPr="00D20F13">
        <w:rPr>
          <w:rFonts w:ascii="Arial" w:hAnsi="Arial" w:cs="Arial"/>
          <w:sz w:val="18"/>
          <w:szCs w:val="18"/>
        </w:rPr>
        <w:t xml:space="preserve">(min. 3 placówki) </w:t>
      </w:r>
      <w:r w:rsidRPr="00D20F13">
        <w:rPr>
          <w:rFonts w:ascii="Arial" w:hAnsi="Arial" w:cs="Arial"/>
          <w:sz w:val="18"/>
          <w:szCs w:val="18"/>
        </w:rPr>
        <w:t xml:space="preserve">lub doświadczenie w roli trenera na szkoleniu pracowników systemu wspomagania lub dyrektorów szkół/przedszkoli w zakresie wspomagania szkół </w:t>
      </w:r>
      <w:r w:rsidR="00350368">
        <w:rPr>
          <w:rFonts w:ascii="Arial" w:hAnsi="Arial" w:cs="Arial"/>
          <w:sz w:val="18"/>
          <w:szCs w:val="18"/>
        </w:rPr>
        <w:t xml:space="preserve">     </w:t>
      </w:r>
      <w:r w:rsidRPr="00D20F13">
        <w:rPr>
          <w:rFonts w:ascii="Arial" w:hAnsi="Arial" w:cs="Arial"/>
          <w:sz w:val="18"/>
          <w:szCs w:val="18"/>
        </w:rPr>
        <w:t>w rozwoju (min. 60 godzin dydaktycznych).</w:t>
      </w:r>
    </w:p>
    <w:p w:rsidR="005C1C45" w:rsidRDefault="005C1C45" w:rsidP="00447E27">
      <w:pPr>
        <w:jc w:val="both"/>
        <w:rPr>
          <w:rFonts w:ascii="Arial" w:hAnsi="Arial" w:cs="Arial"/>
          <w:sz w:val="18"/>
          <w:szCs w:val="18"/>
        </w:rPr>
      </w:pPr>
      <w:r>
        <w:rPr>
          <w:rFonts w:ascii="Arial" w:hAnsi="Arial" w:cs="Arial"/>
          <w:sz w:val="18"/>
          <w:szCs w:val="18"/>
        </w:rPr>
        <w:t xml:space="preserve">- </w:t>
      </w:r>
      <w:r w:rsidRPr="005C1C45">
        <w:rPr>
          <w:rFonts w:ascii="Arial" w:hAnsi="Arial" w:cs="Arial"/>
          <w:sz w:val="18"/>
          <w:szCs w:val="18"/>
        </w:rPr>
        <w:t>Doświadczenie w opracowywaniu scenariuszy szkoleń (minimum 3 scenariusze szkoleń trwających co najmniej 20 godzin dydaktycznych każde) i materiałów szkoleniowych dla pracowników systemu oświaty.</w:t>
      </w:r>
    </w:p>
    <w:p w:rsidR="0026500C" w:rsidRPr="00D20F13" w:rsidRDefault="0026500C" w:rsidP="0026500C">
      <w:pPr>
        <w:jc w:val="both"/>
        <w:rPr>
          <w:rFonts w:ascii="Arial" w:hAnsi="Arial" w:cs="Arial"/>
          <w:sz w:val="18"/>
          <w:szCs w:val="18"/>
        </w:rPr>
      </w:pPr>
      <w:r w:rsidRPr="00D20F13">
        <w:rPr>
          <w:rFonts w:ascii="Arial" w:hAnsi="Arial" w:cs="Arial"/>
          <w:sz w:val="18"/>
          <w:szCs w:val="18"/>
        </w:rPr>
        <w:t>– warunek ten dotyczy odrębnie każdego zadania.</w:t>
      </w:r>
    </w:p>
    <w:p w:rsidR="0026500C" w:rsidRPr="00D20F13" w:rsidRDefault="00447E27" w:rsidP="0026500C">
      <w:pPr>
        <w:jc w:val="both"/>
        <w:rPr>
          <w:rFonts w:ascii="Arial" w:hAnsi="Arial" w:cs="Arial"/>
          <w:sz w:val="18"/>
          <w:szCs w:val="18"/>
        </w:rPr>
      </w:pPr>
      <w:r w:rsidRPr="00D20F13">
        <w:rPr>
          <w:rFonts w:ascii="Arial" w:hAnsi="Arial" w:cs="Arial"/>
          <w:sz w:val="18"/>
          <w:szCs w:val="18"/>
        </w:rPr>
        <w:t>4</w:t>
      </w:r>
      <w:r w:rsidR="0026500C" w:rsidRPr="00D20F13">
        <w:rPr>
          <w:rFonts w:ascii="Arial" w:hAnsi="Arial" w:cs="Arial"/>
          <w:sz w:val="18"/>
          <w:szCs w:val="18"/>
        </w:rPr>
        <w:t>.1.</w:t>
      </w:r>
      <w:r w:rsidRPr="00D20F13">
        <w:rPr>
          <w:rFonts w:ascii="Arial" w:hAnsi="Arial" w:cs="Arial"/>
          <w:sz w:val="18"/>
          <w:szCs w:val="18"/>
        </w:rPr>
        <w:t>3</w:t>
      </w:r>
      <w:r w:rsidR="0026500C" w:rsidRPr="00D20F13">
        <w:rPr>
          <w:rFonts w:ascii="Arial" w:hAnsi="Arial" w:cs="Arial"/>
          <w:sz w:val="18"/>
          <w:szCs w:val="18"/>
        </w:rPr>
        <w:t>.</w:t>
      </w:r>
      <w:r w:rsidR="0026500C" w:rsidRPr="00D20F13">
        <w:rPr>
          <w:rFonts w:ascii="Arial" w:hAnsi="Arial" w:cs="Arial"/>
          <w:sz w:val="18"/>
          <w:szCs w:val="18"/>
        </w:rPr>
        <w:tab/>
        <w:t>Nie podlegają wykluczeniu z postępowania o udzielenie zamówienia publicznego z powodów określonych w art. 24 ust. 1 PZP.</w:t>
      </w:r>
    </w:p>
    <w:p w:rsidR="0026500C" w:rsidRPr="00D20F13" w:rsidRDefault="00447E27" w:rsidP="0026500C">
      <w:pPr>
        <w:jc w:val="both"/>
        <w:rPr>
          <w:rFonts w:ascii="Arial" w:hAnsi="Arial" w:cs="Arial"/>
          <w:sz w:val="18"/>
          <w:szCs w:val="18"/>
        </w:rPr>
      </w:pPr>
      <w:r w:rsidRPr="00D20F13">
        <w:rPr>
          <w:rFonts w:ascii="Arial" w:hAnsi="Arial" w:cs="Arial"/>
          <w:sz w:val="18"/>
          <w:szCs w:val="18"/>
        </w:rPr>
        <w:t>4</w:t>
      </w:r>
      <w:r w:rsidR="0026500C" w:rsidRPr="00D20F13">
        <w:rPr>
          <w:rFonts w:ascii="Arial" w:hAnsi="Arial" w:cs="Arial"/>
          <w:sz w:val="18"/>
          <w:szCs w:val="18"/>
        </w:rPr>
        <w:t>.1.</w:t>
      </w:r>
      <w:r w:rsidRPr="00D20F13">
        <w:rPr>
          <w:rFonts w:ascii="Arial" w:hAnsi="Arial" w:cs="Arial"/>
          <w:sz w:val="18"/>
          <w:szCs w:val="18"/>
        </w:rPr>
        <w:t>4</w:t>
      </w:r>
      <w:r w:rsidR="0026500C" w:rsidRPr="00D20F13">
        <w:rPr>
          <w:rFonts w:ascii="Arial" w:hAnsi="Arial" w:cs="Arial"/>
          <w:sz w:val="18"/>
          <w:szCs w:val="18"/>
        </w:rPr>
        <w:t>.</w:t>
      </w:r>
      <w:r w:rsidR="0026500C" w:rsidRPr="00D20F13">
        <w:rPr>
          <w:rFonts w:ascii="Arial" w:hAnsi="Arial" w:cs="Arial"/>
          <w:sz w:val="18"/>
          <w:szCs w:val="18"/>
        </w:rPr>
        <w:tab/>
        <w:t>Wykonawca może w celu potwierdzenia spełniania warunków udziału w postępowaniu, polegać na zdolnościach technicznych lub zawodowych lub sytuacji finansowej lub ekonomicznej innych podmiotów, niezależnie od charakteru prawnego łączących go z nim stosunków prawnych, po spełnieniu warunków określonych w art. 22a PZP.</w:t>
      </w:r>
    </w:p>
    <w:p w:rsidR="0026500C" w:rsidRPr="00D20F13" w:rsidRDefault="00447E27" w:rsidP="0026500C">
      <w:pPr>
        <w:jc w:val="both"/>
        <w:rPr>
          <w:rFonts w:ascii="Arial" w:hAnsi="Arial" w:cs="Arial"/>
          <w:sz w:val="18"/>
          <w:szCs w:val="18"/>
        </w:rPr>
      </w:pPr>
      <w:r w:rsidRPr="00D20F13">
        <w:rPr>
          <w:rFonts w:ascii="Arial" w:hAnsi="Arial" w:cs="Arial"/>
          <w:sz w:val="18"/>
          <w:szCs w:val="18"/>
        </w:rPr>
        <w:t>4</w:t>
      </w:r>
      <w:r w:rsidR="0026500C" w:rsidRPr="00D20F13">
        <w:rPr>
          <w:rFonts w:ascii="Arial" w:hAnsi="Arial" w:cs="Arial"/>
          <w:sz w:val="18"/>
          <w:szCs w:val="18"/>
        </w:rPr>
        <w:t>.1.</w:t>
      </w:r>
      <w:r w:rsidRPr="00D20F13">
        <w:rPr>
          <w:rFonts w:ascii="Arial" w:hAnsi="Arial" w:cs="Arial"/>
          <w:sz w:val="18"/>
          <w:szCs w:val="18"/>
        </w:rPr>
        <w:t>5</w:t>
      </w:r>
      <w:r w:rsidR="0026500C" w:rsidRPr="00D20F13">
        <w:rPr>
          <w:rFonts w:ascii="Arial" w:hAnsi="Arial" w:cs="Arial"/>
          <w:sz w:val="18"/>
          <w:szCs w:val="18"/>
        </w:rPr>
        <w:t>.</w:t>
      </w:r>
      <w:r w:rsidR="0026500C" w:rsidRPr="00D20F13">
        <w:rPr>
          <w:rFonts w:ascii="Arial" w:hAnsi="Arial" w:cs="Arial"/>
          <w:sz w:val="18"/>
          <w:szCs w:val="18"/>
        </w:rPr>
        <w:tab/>
        <w:t>W odniesieniu do warunków dotyczących doświadczenia, Wykonawcy mogą polegać na zdolnościach innych podmiotów, jeśli podmioty te zrealizują usługi, do realizacji których te zdolności są wymagane.</w:t>
      </w:r>
    </w:p>
    <w:p w:rsidR="0026500C" w:rsidRPr="00D20F13" w:rsidRDefault="00447E27" w:rsidP="0026500C">
      <w:pPr>
        <w:jc w:val="both"/>
        <w:rPr>
          <w:rFonts w:ascii="Arial" w:hAnsi="Arial" w:cs="Arial"/>
          <w:sz w:val="18"/>
          <w:szCs w:val="18"/>
        </w:rPr>
      </w:pPr>
      <w:r w:rsidRPr="00D20F13">
        <w:rPr>
          <w:rFonts w:ascii="Arial" w:hAnsi="Arial" w:cs="Arial"/>
          <w:sz w:val="18"/>
          <w:szCs w:val="18"/>
        </w:rPr>
        <w:t>4</w:t>
      </w:r>
      <w:r w:rsidR="0026500C" w:rsidRPr="00D20F13">
        <w:rPr>
          <w:rFonts w:ascii="Arial" w:hAnsi="Arial" w:cs="Arial"/>
          <w:sz w:val="18"/>
          <w:szCs w:val="18"/>
        </w:rPr>
        <w:t>.1.</w:t>
      </w:r>
      <w:r w:rsidRPr="00D20F13">
        <w:rPr>
          <w:rFonts w:ascii="Arial" w:hAnsi="Arial" w:cs="Arial"/>
          <w:sz w:val="18"/>
          <w:szCs w:val="18"/>
        </w:rPr>
        <w:t>6</w:t>
      </w:r>
      <w:r w:rsidR="0026500C" w:rsidRPr="00D20F13">
        <w:rPr>
          <w:rFonts w:ascii="Arial" w:hAnsi="Arial" w:cs="Arial"/>
          <w:sz w:val="18"/>
          <w:szCs w:val="18"/>
        </w:rPr>
        <w:t>.</w:t>
      </w:r>
      <w:r w:rsidR="0026500C" w:rsidRPr="00D20F13">
        <w:rPr>
          <w:rFonts w:ascii="Arial" w:hAnsi="Arial" w:cs="Arial"/>
          <w:sz w:val="18"/>
          <w:szCs w:val="18"/>
        </w:rPr>
        <w:tab/>
        <w:t>Jeżeli zdolności techniczne lub zawodowe lub sytuacja finansowa lub ekonomiczna, podmiotu o którym mowa powyżej, nie potwierdzają spełnienia przez Wykonawcę warunków udziału w postępowaniu lub zachodzą wobec tych podmiotów podstawy wykluczenia, Zamawiający żąda, aby wykonawca w terminie określonym przez Zamawiającego:</w:t>
      </w:r>
    </w:p>
    <w:p w:rsidR="0026500C" w:rsidRPr="00D20F13" w:rsidRDefault="00447E27" w:rsidP="00447E27">
      <w:pPr>
        <w:ind w:firstLine="708"/>
        <w:jc w:val="both"/>
        <w:rPr>
          <w:rFonts w:ascii="Arial" w:hAnsi="Arial" w:cs="Arial"/>
          <w:sz w:val="18"/>
          <w:szCs w:val="18"/>
        </w:rPr>
      </w:pPr>
      <w:r w:rsidRPr="00D20F13">
        <w:rPr>
          <w:rFonts w:ascii="Arial" w:hAnsi="Arial" w:cs="Arial"/>
          <w:sz w:val="18"/>
          <w:szCs w:val="18"/>
        </w:rPr>
        <w:t xml:space="preserve">- </w:t>
      </w:r>
      <w:r w:rsidR="0026500C" w:rsidRPr="00D20F13">
        <w:rPr>
          <w:rFonts w:ascii="Arial" w:hAnsi="Arial" w:cs="Arial"/>
          <w:sz w:val="18"/>
          <w:szCs w:val="18"/>
        </w:rPr>
        <w:t>zastąpił ten podmiot innym podmiotem lub podmiotami, lub</w:t>
      </w:r>
    </w:p>
    <w:p w:rsidR="0026500C" w:rsidRPr="00D20F13" w:rsidRDefault="00447E27" w:rsidP="00447E27">
      <w:pPr>
        <w:ind w:firstLine="708"/>
        <w:jc w:val="both"/>
        <w:rPr>
          <w:rFonts w:ascii="Arial" w:hAnsi="Arial" w:cs="Arial"/>
          <w:sz w:val="18"/>
          <w:szCs w:val="18"/>
        </w:rPr>
      </w:pPr>
      <w:r w:rsidRPr="00D20F13">
        <w:rPr>
          <w:rFonts w:ascii="Arial" w:hAnsi="Arial" w:cs="Arial"/>
          <w:sz w:val="18"/>
          <w:szCs w:val="18"/>
        </w:rPr>
        <w:t xml:space="preserve">- </w:t>
      </w:r>
      <w:r w:rsidR="0026500C" w:rsidRPr="00D20F13">
        <w:rPr>
          <w:rFonts w:ascii="Arial" w:hAnsi="Arial" w:cs="Arial"/>
          <w:sz w:val="18"/>
          <w:szCs w:val="18"/>
        </w:rPr>
        <w:t xml:space="preserve">zobowiązał się do osobistego wykonania odpowiedniej części zamówienia, jeżeli wykaże zdolności techniczne lub zawodowe lub sytuację finansową lub ekonomiczną, o których mowa w pkt </w:t>
      </w:r>
      <w:r w:rsidRPr="00D20F13">
        <w:rPr>
          <w:rFonts w:ascii="Arial" w:hAnsi="Arial" w:cs="Arial"/>
          <w:sz w:val="18"/>
          <w:szCs w:val="18"/>
        </w:rPr>
        <w:t>4.1.2.2</w:t>
      </w:r>
      <w:r w:rsidR="0026500C" w:rsidRPr="00D20F13">
        <w:rPr>
          <w:rFonts w:ascii="Arial" w:hAnsi="Arial" w:cs="Arial"/>
          <w:sz w:val="18"/>
          <w:szCs w:val="18"/>
        </w:rPr>
        <w:t>.</w:t>
      </w:r>
    </w:p>
    <w:p w:rsidR="0020448E" w:rsidRPr="00D20F13" w:rsidRDefault="00336F94" w:rsidP="0026500C">
      <w:pPr>
        <w:jc w:val="both"/>
        <w:rPr>
          <w:rFonts w:ascii="Arial" w:hAnsi="Arial" w:cs="Arial"/>
          <w:sz w:val="18"/>
          <w:szCs w:val="18"/>
        </w:rPr>
      </w:pPr>
      <w:r w:rsidRPr="00D20F13">
        <w:rPr>
          <w:rFonts w:ascii="Arial" w:hAnsi="Arial" w:cs="Arial"/>
          <w:sz w:val="18"/>
          <w:szCs w:val="18"/>
        </w:rPr>
        <w:t>4.1.7</w:t>
      </w:r>
      <w:r w:rsidR="0026500C" w:rsidRPr="00D20F13">
        <w:rPr>
          <w:rFonts w:ascii="Arial" w:hAnsi="Arial" w:cs="Arial"/>
          <w:sz w:val="18"/>
          <w:szCs w:val="18"/>
        </w:rPr>
        <w:t>.</w:t>
      </w:r>
      <w:r w:rsidR="0026500C" w:rsidRPr="00D20F13">
        <w:rPr>
          <w:rFonts w:ascii="Arial" w:hAnsi="Arial" w:cs="Arial"/>
          <w:sz w:val="18"/>
          <w:szCs w:val="18"/>
        </w:rPr>
        <w:tab/>
        <w:t xml:space="preserve">Mając na uwadze art. 23 ust. 5 PZP, Zamawiający zastrzega, że w sytuacji składania oferty przez dwa lub więcej podmiotów (Wykonawcy wspólnie ubiegający się o udzielenie zamówienia) oraz analogicznie w sytuacji, gdy Wykonawca będzie polegał na zasobach innego podmiotu, na zasadach określonych w art. 22a PZP, warunek w zakresie  o którym mowa w pkt </w:t>
      </w:r>
      <w:r w:rsidR="00447E27" w:rsidRPr="00D20F13">
        <w:rPr>
          <w:rFonts w:ascii="Arial" w:hAnsi="Arial" w:cs="Arial"/>
          <w:sz w:val="18"/>
          <w:szCs w:val="18"/>
        </w:rPr>
        <w:t>4</w:t>
      </w:r>
      <w:r w:rsidR="0026500C" w:rsidRPr="00D20F13">
        <w:rPr>
          <w:rFonts w:ascii="Arial" w:hAnsi="Arial" w:cs="Arial"/>
          <w:sz w:val="18"/>
          <w:szCs w:val="18"/>
        </w:rPr>
        <w:t>.1.</w:t>
      </w:r>
      <w:r w:rsidR="00447E27" w:rsidRPr="00D20F13">
        <w:rPr>
          <w:rFonts w:ascii="Arial" w:hAnsi="Arial" w:cs="Arial"/>
          <w:sz w:val="18"/>
          <w:szCs w:val="18"/>
        </w:rPr>
        <w:t>2</w:t>
      </w:r>
      <w:r w:rsidR="0026500C" w:rsidRPr="00D20F13">
        <w:rPr>
          <w:rFonts w:ascii="Arial" w:hAnsi="Arial" w:cs="Arial"/>
          <w:sz w:val="18"/>
          <w:szCs w:val="18"/>
        </w:rPr>
        <w:t>.2. SIWZ musi zostać spełniony w całości przez Wykonawcę (</w:t>
      </w:r>
      <w:r w:rsidR="00447E27" w:rsidRPr="00D20F13">
        <w:rPr>
          <w:rFonts w:ascii="Arial" w:hAnsi="Arial" w:cs="Arial"/>
          <w:sz w:val="18"/>
          <w:szCs w:val="18"/>
        </w:rPr>
        <w:t>każdego</w:t>
      </w:r>
      <w:r w:rsidR="0026500C" w:rsidRPr="00D20F13">
        <w:rPr>
          <w:rFonts w:ascii="Arial" w:hAnsi="Arial" w:cs="Arial"/>
          <w:sz w:val="18"/>
          <w:szCs w:val="18"/>
        </w:rPr>
        <w:t xml:space="preserve"> z Wykonawców wspólnie składającego ofertę) lub podmiot, na którego zdolności w tym zakresie powołuje się Wykonawca – brak możliwości tzw. sumowania doświadczenia.</w:t>
      </w:r>
    </w:p>
    <w:p w:rsidR="008E2A21" w:rsidRDefault="008E2A21" w:rsidP="008E2A21">
      <w:pPr>
        <w:pStyle w:val="Akapitzlist"/>
        <w:ind w:left="360"/>
        <w:jc w:val="both"/>
        <w:rPr>
          <w:rFonts w:ascii="Arial" w:hAnsi="Arial" w:cs="Arial"/>
          <w:sz w:val="18"/>
          <w:szCs w:val="18"/>
        </w:rPr>
      </w:pPr>
    </w:p>
    <w:p w:rsidR="00F276BD" w:rsidRPr="00D20F13" w:rsidRDefault="00F276BD" w:rsidP="008E2A21">
      <w:pPr>
        <w:pStyle w:val="Akapitzlist"/>
        <w:ind w:left="360"/>
        <w:jc w:val="both"/>
        <w:rPr>
          <w:rFonts w:ascii="Arial" w:hAnsi="Arial" w:cs="Arial"/>
          <w:sz w:val="18"/>
          <w:szCs w:val="18"/>
        </w:rPr>
      </w:pPr>
    </w:p>
    <w:p w:rsidR="00336F94" w:rsidRPr="00D20F13" w:rsidRDefault="00336F94" w:rsidP="001D3B3D">
      <w:pPr>
        <w:pStyle w:val="Akapitzlist"/>
        <w:numPr>
          <w:ilvl w:val="0"/>
          <w:numId w:val="1"/>
        </w:numPr>
        <w:shd w:val="clear" w:color="auto" w:fill="D0CECE" w:themeFill="background2" w:themeFillShade="E6"/>
        <w:ind w:hanging="720"/>
        <w:jc w:val="both"/>
        <w:rPr>
          <w:rFonts w:ascii="Arial" w:hAnsi="Arial" w:cs="Arial"/>
          <w:sz w:val="18"/>
          <w:szCs w:val="18"/>
        </w:rPr>
      </w:pPr>
      <w:r w:rsidRPr="00D20F13">
        <w:rPr>
          <w:rFonts w:ascii="Arial" w:hAnsi="Arial" w:cs="Arial"/>
          <w:sz w:val="18"/>
          <w:szCs w:val="18"/>
        </w:rPr>
        <w:t>Wykaz oświadczeń lub dokumentów, potwierdzających spełnienie warunków udziału w postępowaniu oraz brak podstaw wykluczenia</w:t>
      </w:r>
    </w:p>
    <w:p w:rsidR="007C36FD" w:rsidRPr="00D20F13" w:rsidRDefault="007C36FD" w:rsidP="007C36FD">
      <w:pPr>
        <w:jc w:val="both"/>
        <w:rPr>
          <w:rFonts w:ascii="Arial" w:hAnsi="Arial" w:cs="Arial"/>
          <w:sz w:val="18"/>
          <w:szCs w:val="18"/>
        </w:rPr>
      </w:pPr>
      <w:r w:rsidRPr="00D20F13">
        <w:rPr>
          <w:rFonts w:ascii="Arial" w:hAnsi="Arial" w:cs="Arial"/>
          <w:sz w:val="18"/>
          <w:szCs w:val="18"/>
        </w:rPr>
        <w:t>5</w:t>
      </w:r>
      <w:r w:rsidR="00A2055F" w:rsidRPr="00D20F13">
        <w:rPr>
          <w:rFonts w:ascii="Arial" w:hAnsi="Arial" w:cs="Arial"/>
          <w:sz w:val="18"/>
          <w:szCs w:val="18"/>
        </w:rPr>
        <w:t xml:space="preserve">.1. </w:t>
      </w:r>
      <w:r w:rsidRPr="00D20F13">
        <w:rPr>
          <w:rFonts w:ascii="Arial" w:hAnsi="Arial" w:cs="Arial"/>
          <w:sz w:val="18"/>
          <w:szCs w:val="18"/>
        </w:rPr>
        <w:t xml:space="preserve">W przypadku, gdy </w:t>
      </w:r>
      <w:r w:rsidR="00213AFF">
        <w:rPr>
          <w:rFonts w:ascii="Arial" w:hAnsi="Arial" w:cs="Arial"/>
          <w:sz w:val="18"/>
          <w:szCs w:val="18"/>
        </w:rPr>
        <w:t>W</w:t>
      </w:r>
      <w:r w:rsidRPr="00D20F13">
        <w:rPr>
          <w:rFonts w:ascii="Arial" w:hAnsi="Arial" w:cs="Arial"/>
          <w:sz w:val="18"/>
          <w:szCs w:val="18"/>
        </w:rPr>
        <w:t>ykonawca składa oferty na więcej niż jedno zadani</w:t>
      </w:r>
      <w:r w:rsidR="00F276BD">
        <w:rPr>
          <w:rFonts w:ascii="Arial" w:hAnsi="Arial" w:cs="Arial"/>
          <w:sz w:val="18"/>
          <w:szCs w:val="18"/>
        </w:rPr>
        <w:t>e</w:t>
      </w:r>
      <w:r w:rsidRPr="00D20F13">
        <w:rPr>
          <w:rFonts w:ascii="Arial" w:hAnsi="Arial" w:cs="Arial"/>
          <w:sz w:val="18"/>
          <w:szCs w:val="18"/>
        </w:rPr>
        <w:t>, winien niniejsze oświadczenie złożyć  odrębnie dla każdego zadania.</w:t>
      </w:r>
    </w:p>
    <w:p w:rsidR="007C36FD" w:rsidRPr="00D20F13" w:rsidRDefault="007C36FD" w:rsidP="007C36FD">
      <w:pPr>
        <w:ind w:left="708"/>
        <w:jc w:val="both"/>
        <w:rPr>
          <w:rFonts w:ascii="Arial" w:hAnsi="Arial" w:cs="Arial"/>
          <w:sz w:val="18"/>
          <w:szCs w:val="18"/>
        </w:rPr>
      </w:pPr>
      <w:r w:rsidRPr="00D20F13">
        <w:rPr>
          <w:rFonts w:ascii="Arial" w:hAnsi="Arial" w:cs="Arial"/>
          <w:sz w:val="18"/>
          <w:szCs w:val="18"/>
        </w:rPr>
        <w:t>5.1.1.</w:t>
      </w:r>
      <w:r w:rsidRPr="00D20F13">
        <w:rPr>
          <w:rFonts w:ascii="Arial" w:hAnsi="Arial" w:cs="Arial"/>
          <w:sz w:val="18"/>
          <w:szCs w:val="18"/>
        </w:rPr>
        <w:tab/>
        <w:t xml:space="preserve">W przypadku wspólnego ubiegania się o zamówienie przez </w:t>
      </w:r>
      <w:r w:rsidR="00213AFF">
        <w:rPr>
          <w:rFonts w:ascii="Arial" w:hAnsi="Arial" w:cs="Arial"/>
          <w:sz w:val="18"/>
          <w:szCs w:val="18"/>
        </w:rPr>
        <w:t>W</w:t>
      </w:r>
      <w:r w:rsidRPr="00D20F13">
        <w:rPr>
          <w:rFonts w:ascii="Arial" w:hAnsi="Arial" w:cs="Arial"/>
          <w:sz w:val="18"/>
          <w:szCs w:val="18"/>
        </w:rPr>
        <w:t>ykonawców, oświadczenie, o</w:t>
      </w:r>
      <w:r w:rsidR="00213AFF">
        <w:rPr>
          <w:rFonts w:ascii="Arial" w:hAnsi="Arial" w:cs="Arial"/>
          <w:sz w:val="18"/>
          <w:szCs w:val="18"/>
        </w:rPr>
        <w:t> </w:t>
      </w:r>
      <w:r w:rsidRPr="00D20F13">
        <w:rPr>
          <w:rFonts w:ascii="Arial" w:hAnsi="Arial" w:cs="Arial"/>
          <w:sz w:val="18"/>
          <w:szCs w:val="18"/>
        </w:rPr>
        <w:t>którym mowa w pkt 5 .1 powyżej składa każdy z wykonawców wspólnie ubiegających się o zamówienie. Oświadczenie to ma potwierdzać spełnianie warunków udziału w postępowaniu oraz brak podstaw wykluczenia w zakresie, w którym każdy z wykonawców wykazuje spełnianie warunków udziału w</w:t>
      </w:r>
      <w:r w:rsidR="00213AFF">
        <w:rPr>
          <w:rFonts w:ascii="Arial" w:hAnsi="Arial" w:cs="Arial"/>
          <w:sz w:val="18"/>
          <w:szCs w:val="18"/>
        </w:rPr>
        <w:t> </w:t>
      </w:r>
      <w:r w:rsidRPr="00D20F13">
        <w:rPr>
          <w:rFonts w:ascii="Arial" w:hAnsi="Arial" w:cs="Arial"/>
          <w:sz w:val="18"/>
          <w:szCs w:val="18"/>
        </w:rPr>
        <w:t>postępowaniu oraz brak podstaw wykluczenia.</w:t>
      </w:r>
    </w:p>
    <w:p w:rsidR="007C36FD" w:rsidRPr="00D20F13" w:rsidRDefault="007C36FD" w:rsidP="007C36FD">
      <w:pPr>
        <w:ind w:left="708"/>
        <w:jc w:val="both"/>
        <w:rPr>
          <w:rFonts w:ascii="Arial" w:hAnsi="Arial" w:cs="Arial"/>
          <w:sz w:val="18"/>
          <w:szCs w:val="18"/>
        </w:rPr>
      </w:pPr>
      <w:r w:rsidRPr="00D20F13">
        <w:rPr>
          <w:rFonts w:ascii="Arial" w:hAnsi="Arial" w:cs="Arial"/>
          <w:sz w:val="18"/>
          <w:szCs w:val="18"/>
        </w:rPr>
        <w:t>5.1.2.</w:t>
      </w:r>
      <w:r w:rsidRPr="00D20F13">
        <w:rPr>
          <w:rFonts w:ascii="Arial" w:hAnsi="Arial" w:cs="Arial"/>
          <w:sz w:val="18"/>
          <w:szCs w:val="18"/>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5.1 SIWZ.</w:t>
      </w:r>
    </w:p>
    <w:p w:rsidR="007C36FD" w:rsidRPr="00D20F13" w:rsidRDefault="007C36FD" w:rsidP="00B22735">
      <w:pPr>
        <w:ind w:left="708" w:hanging="708"/>
        <w:jc w:val="both"/>
        <w:rPr>
          <w:rFonts w:ascii="Arial" w:hAnsi="Arial" w:cs="Arial"/>
          <w:sz w:val="18"/>
          <w:szCs w:val="18"/>
        </w:rPr>
      </w:pPr>
      <w:r w:rsidRPr="00D20F13">
        <w:rPr>
          <w:rFonts w:ascii="Arial" w:hAnsi="Arial" w:cs="Arial"/>
          <w:sz w:val="18"/>
          <w:szCs w:val="18"/>
        </w:rPr>
        <w:lastRenderedPageBreak/>
        <w:t>5.2.</w:t>
      </w:r>
      <w:r w:rsidRPr="00D20F13">
        <w:rPr>
          <w:rFonts w:ascii="Arial" w:hAnsi="Arial" w:cs="Arial"/>
          <w:sz w:val="18"/>
          <w:szCs w:val="18"/>
        </w:rPr>
        <w:tab/>
        <w:t xml:space="preserve">Wykonawca, w terminie 3 dni od dnia zamieszczenia na stronie internetowej informacji z otwarcia ofert, </w:t>
      </w:r>
      <w:r w:rsidR="00F904F0">
        <w:rPr>
          <w:rFonts w:ascii="Arial" w:hAnsi="Arial" w:cs="Arial"/>
          <w:sz w:val="18"/>
          <w:szCs w:val="18"/>
        </w:rPr>
        <w:t xml:space="preserve">   </w:t>
      </w:r>
      <w:r w:rsidRPr="00D20F13">
        <w:rPr>
          <w:rFonts w:ascii="Arial" w:hAnsi="Arial" w:cs="Arial"/>
          <w:sz w:val="18"/>
          <w:szCs w:val="18"/>
        </w:rPr>
        <w:t xml:space="preserve">o której mowa w art. 86 ust. 5 PZP, przekazuje Zamawiającemu oświadczenie o przynależności lub braku przynależności do tej samej grupy </w:t>
      </w:r>
      <w:r w:rsidR="00150CEF">
        <w:rPr>
          <w:rFonts w:ascii="Arial" w:hAnsi="Arial" w:cs="Arial"/>
          <w:sz w:val="18"/>
          <w:szCs w:val="18"/>
        </w:rPr>
        <w:t>kapitałowej</w:t>
      </w:r>
      <w:r w:rsidRPr="00D20F13">
        <w:rPr>
          <w:rFonts w:ascii="Arial" w:hAnsi="Arial" w:cs="Arial"/>
          <w:sz w:val="18"/>
          <w:szCs w:val="18"/>
        </w:rPr>
        <w:t>, o której mowa w art. 24 ust. 1 pkt 23) PZP (dotyczy zadania od 1-</w:t>
      </w:r>
      <w:r w:rsidR="00150CEF">
        <w:rPr>
          <w:rFonts w:ascii="Arial" w:hAnsi="Arial" w:cs="Arial"/>
          <w:sz w:val="18"/>
          <w:szCs w:val="18"/>
        </w:rPr>
        <w:t>2</w:t>
      </w:r>
      <w:r w:rsidRPr="00D20F13">
        <w:rPr>
          <w:rFonts w:ascii="Arial" w:hAnsi="Arial" w:cs="Arial"/>
          <w:sz w:val="18"/>
          <w:szCs w:val="18"/>
        </w:rPr>
        <w:t xml:space="preserve">). Wraz ze złożeniem oświadczenia, wykonawca może przedstawić dowody, że powiązania z innym wykonawcą nie prowadzą do zakłócenia konkurencji w postępowaniu o udzielenie zamówienia. Wzór oświadczenia będzie udostępniony przez Zamawiającego na stronie internetowej wraz z informacją </w:t>
      </w:r>
      <w:r w:rsidR="00F904F0">
        <w:rPr>
          <w:rFonts w:ascii="Arial" w:hAnsi="Arial" w:cs="Arial"/>
          <w:sz w:val="18"/>
          <w:szCs w:val="18"/>
        </w:rPr>
        <w:t xml:space="preserve">             </w:t>
      </w:r>
      <w:r w:rsidRPr="00D20F13">
        <w:rPr>
          <w:rFonts w:ascii="Arial" w:hAnsi="Arial" w:cs="Arial"/>
          <w:sz w:val="18"/>
          <w:szCs w:val="18"/>
        </w:rPr>
        <w:t xml:space="preserve">z otwarcia ofert, o której mowa w art. 86 ust. 5 PZP. W przypadku, gdy </w:t>
      </w:r>
      <w:r w:rsidR="00213AFF">
        <w:rPr>
          <w:rFonts w:ascii="Arial" w:hAnsi="Arial" w:cs="Arial"/>
          <w:sz w:val="18"/>
          <w:szCs w:val="18"/>
        </w:rPr>
        <w:t>W</w:t>
      </w:r>
      <w:r w:rsidRPr="00D20F13">
        <w:rPr>
          <w:rFonts w:ascii="Arial" w:hAnsi="Arial" w:cs="Arial"/>
          <w:sz w:val="18"/>
          <w:szCs w:val="18"/>
        </w:rPr>
        <w:t>ykonawca składa oferty na wszy</w:t>
      </w:r>
      <w:r w:rsidR="00150CEF">
        <w:rPr>
          <w:rFonts w:ascii="Arial" w:hAnsi="Arial" w:cs="Arial"/>
          <w:sz w:val="18"/>
          <w:szCs w:val="18"/>
        </w:rPr>
        <w:t>st</w:t>
      </w:r>
      <w:r w:rsidRPr="00D20F13">
        <w:rPr>
          <w:rFonts w:ascii="Arial" w:hAnsi="Arial" w:cs="Arial"/>
          <w:sz w:val="18"/>
          <w:szCs w:val="18"/>
        </w:rPr>
        <w:t>kie zadania, winien niniejsze oświadczenie złożyć odrębnie dla każdego zadania.</w:t>
      </w:r>
    </w:p>
    <w:p w:rsidR="007C36FD" w:rsidRPr="00D20F13" w:rsidRDefault="007C36FD" w:rsidP="007C36FD">
      <w:pPr>
        <w:jc w:val="both"/>
        <w:rPr>
          <w:rFonts w:ascii="Arial" w:hAnsi="Arial" w:cs="Arial"/>
          <w:sz w:val="18"/>
          <w:szCs w:val="18"/>
        </w:rPr>
      </w:pPr>
      <w:r w:rsidRPr="00D20F13">
        <w:rPr>
          <w:rFonts w:ascii="Arial" w:hAnsi="Arial" w:cs="Arial"/>
          <w:sz w:val="18"/>
          <w:szCs w:val="18"/>
        </w:rPr>
        <w:t>5.3.</w:t>
      </w:r>
      <w:r w:rsidRPr="00D20F13">
        <w:rPr>
          <w:rFonts w:ascii="Arial" w:hAnsi="Arial" w:cs="Arial"/>
          <w:sz w:val="18"/>
          <w:szCs w:val="18"/>
        </w:rPr>
        <w:tab/>
        <w:t xml:space="preserve">Zamawiający przed udzieleniem zamówienia wezwie </w:t>
      </w:r>
      <w:r w:rsidR="00213AFF">
        <w:rPr>
          <w:rFonts w:ascii="Arial" w:hAnsi="Arial" w:cs="Arial"/>
          <w:sz w:val="18"/>
          <w:szCs w:val="18"/>
        </w:rPr>
        <w:t>W</w:t>
      </w:r>
      <w:r w:rsidRPr="00D20F13">
        <w:rPr>
          <w:rFonts w:ascii="Arial" w:hAnsi="Arial" w:cs="Arial"/>
          <w:sz w:val="18"/>
          <w:szCs w:val="18"/>
        </w:rPr>
        <w:t>ykonawcę, którego oferta została najwyżej oceniona, do złożenia w wyznaczonym</w:t>
      </w:r>
      <w:r w:rsidR="00213AFF">
        <w:rPr>
          <w:rFonts w:ascii="Arial" w:hAnsi="Arial" w:cs="Arial"/>
          <w:sz w:val="18"/>
          <w:szCs w:val="18"/>
        </w:rPr>
        <w:t xml:space="preserve">, </w:t>
      </w:r>
      <w:r w:rsidRPr="00D20F13">
        <w:rPr>
          <w:rFonts w:ascii="Arial" w:hAnsi="Arial" w:cs="Arial"/>
          <w:sz w:val="18"/>
          <w:szCs w:val="18"/>
        </w:rPr>
        <w:t>nie krótszym niż 5 dni, terminie aktualnych na dzień złożenia oświadczeń lub dokumentów potwierdzających okoliczności, o których mowa w art. 25 ust. 1 PZP, tj. (dotyczy odrębnie każdego zadania):</w:t>
      </w:r>
    </w:p>
    <w:p w:rsidR="007C36FD" w:rsidRPr="00D20F13" w:rsidRDefault="007C36FD" w:rsidP="007C36FD">
      <w:pPr>
        <w:ind w:firstLine="708"/>
        <w:jc w:val="both"/>
        <w:rPr>
          <w:rFonts w:ascii="Arial" w:hAnsi="Arial" w:cs="Arial"/>
          <w:sz w:val="18"/>
          <w:szCs w:val="18"/>
        </w:rPr>
      </w:pPr>
      <w:r w:rsidRPr="00D20F13">
        <w:rPr>
          <w:rFonts w:ascii="Arial" w:hAnsi="Arial" w:cs="Arial"/>
          <w:sz w:val="18"/>
          <w:szCs w:val="18"/>
        </w:rPr>
        <w:t>5.3.1.</w:t>
      </w:r>
      <w:r w:rsidRPr="00D20F13">
        <w:rPr>
          <w:rFonts w:ascii="Arial" w:hAnsi="Arial" w:cs="Arial"/>
          <w:sz w:val="18"/>
          <w:szCs w:val="18"/>
        </w:rPr>
        <w:tab/>
        <w:t>Oświadczeń i dokumentów na potwierdzenie spełniania warunków udziału w postępowaniu, o</w:t>
      </w:r>
      <w:r w:rsidR="00213AFF">
        <w:rPr>
          <w:rFonts w:ascii="Arial" w:hAnsi="Arial" w:cs="Arial"/>
          <w:sz w:val="18"/>
          <w:szCs w:val="18"/>
        </w:rPr>
        <w:t> </w:t>
      </w:r>
      <w:r w:rsidRPr="00D20F13">
        <w:rPr>
          <w:rFonts w:ascii="Arial" w:hAnsi="Arial" w:cs="Arial"/>
          <w:sz w:val="18"/>
          <w:szCs w:val="18"/>
        </w:rPr>
        <w:t>których mowa w pkt 4.1.1.2 SIWZ:</w:t>
      </w:r>
    </w:p>
    <w:p w:rsidR="007C36FD" w:rsidRPr="00D20F13" w:rsidRDefault="007C36FD" w:rsidP="007C36FD">
      <w:pPr>
        <w:ind w:firstLine="708"/>
        <w:jc w:val="both"/>
        <w:rPr>
          <w:rFonts w:ascii="Arial" w:hAnsi="Arial" w:cs="Arial"/>
          <w:sz w:val="18"/>
          <w:szCs w:val="18"/>
        </w:rPr>
      </w:pPr>
      <w:r w:rsidRPr="00D20F13">
        <w:rPr>
          <w:rFonts w:ascii="Arial" w:hAnsi="Arial" w:cs="Arial"/>
          <w:sz w:val="18"/>
          <w:szCs w:val="18"/>
        </w:rPr>
        <w:t>5.3.1.2.</w:t>
      </w:r>
      <w:r w:rsidRPr="00D20F13">
        <w:rPr>
          <w:rFonts w:ascii="Arial" w:hAnsi="Arial" w:cs="Arial"/>
          <w:sz w:val="18"/>
          <w:szCs w:val="18"/>
        </w:rPr>
        <w:tab/>
        <w:t>W zakresie zdolności technicznej lub zawodowej, o której mowa w pkt 4.1.2.1 SIWZ, tj.:</w:t>
      </w:r>
      <w:r w:rsidR="001E3D69" w:rsidRPr="00D20F13">
        <w:rPr>
          <w:rFonts w:ascii="Arial" w:hAnsi="Arial" w:cs="Arial"/>
          <w:sz w:val="18"/>
          <w:szCs w:val="18"/>
        </w:rPr>
        <w:t xml:space="preserve"> </w:t>
      </w:r>
    </w:p>
    <w:p w:rsidR="007C36FD" w:rsidRPr="00D20F13" w:rsidRDefault="007C36FD" w:rsidP="007C36FD">
      <w:pPr>
        <w:jc w:val="both"/>
        <w:rPr>
          <w:rFonts w:ascii="Arial" w:hAnsi="Arial" w:cs="Arial"/>
          <w:sz w:val="18"/>
          <w:szCs w:val="18"/>
        </w:rPr>
      </w:pPr>
      <w:r w:rsidRPr="00D20F13">
        <w:rPr>
          <w:rFonts w:ascii="Arial" w:hAnsi="Arial" w:cs="Arial"/>
          <w:sz w:val="18"/>
          <w:szCs w:val="18"/>
        </w:rPr>
        <w:t>a) dyplomu studiów magisterskich</w:t>
      </w:r>
    </w:p>
    <w:p w:rsidR="007C36FD" w:rsidRPr="00D20F13" w:rsidRDefault="007C36FD" w:rsidP="007C36FD">
      <w:pPr>
        <w:jc w:val="both"/>
        <w:rPr>
          <w:rFonts w:ascii="Arial" w:hAnsi="Arial" w:cs="Arial"/>
          <w:sz w:val="18"/>
          <w:szCs w:val="18"/>
        </w:rPr>
      </w:pPr>
      <w:r w:rsidRPr="00D20F13">
        <w:rPr>
          <w:rFonts w:ascii="Arial" w:hAnsi="Arial" w:cs="Arial"/>
          <w:sz w:val="18"/>
          <w:szCs w:val="18"/>
        </w:rPr>
        <w:t>b) Wykazu minimum 2-letniego doświadczenie zawodowe w pracy w szkole/przedszkolu/placówce oświatowej z</w:t>
      </w:r>
      <w:r w:rsidR="00213AFF">
        <w:rPr>
          <w:rFonts w:ascii="Arial" w:hAnsi="Arial" w:cs="Arial"/>
          <w:sz w:val="18"/>
          <w:szCs w:val="18"/>
        </w:rPr>
        <w:t> </w:t>
      </w:r>
      <w:r w:rsidRPr="00D20F13">
        <w:rPr>
          <w:rFonts w:ascii="Arial" w:hAnsi="Arial" w:cs="Arial"/>
          <w:sz w:val="18"/>
          <w:szCs w:val="18"/>
        </w:rPr>
        <w:t>wskazaniem miejsca pracy, okresu zatrudnienia i stanowiska pracy</w:t>
      </w:r>
    </w:p>
    <w:p w:rsidR="007C36FD" w:rsidRPr="00D20F13" w:rsidRDefault="007C36FD" w:rsidP="007C36FD">
      <w:pPr>
        <w:jc w:val="both"/>
        <w:rPr>
          <w:rFonts w:ascii="Arial" w:hAnsi="Arial" w:cs="Arial"/>
          <w:sz w:val="18"/>
          <w:szCs w:val="18"/>
        </w:rPr>
      </w:pPr>
      <w:r w:rsidRPr="00D20F13">
        <w:rPr>
          <w:rFonts w:ascii="Arial" w:hAnsi="Arial" w:cs="Arial"/>
          <w:sz w:val="18"/>
          <w:szCs w:val="18"/>
        </w:rPr>
        <w:t>c) Certyfikat trenera lub zaświadczenie o ukończeniu studiów podyplomowych/ kursów/szkoleń z zakresu umiejętności trenerskich (min. 120 godzin dydaktycznych) ze wskazaniem nazwy studiów podyplomowych/kursów/szkoleń, ilości godzin, nazwy instytucji prowadzącej szkolenie</w:t>
      </w:r>
    </w:p>
    <w:p w:rsidR="007C36FD" w:rsidRPr="00D20F13" w:rsidRDefault="007C36FD" w:rsidP="007C36FD">
      <w:pPr>
        <w:jc w:val="both"/>
        <w:rPr>
          <w:rFonts w:ascii="Arial" w:hAnsi="Arial" w:cs="Arial"/>
          <w:sz w:val="18"/>
          <w:szCs w:val="18"/>
        </w:rPr>
      </w:pPr>
      <w:r w:rsidRPr="00D20F13">
        <w:rPr>
          <w:rFonts w:ascii="Arial" w:hAnsi="Arial" w:cs="Arial"/>
          <w:sz w:val="18"/>
          <w:szCs w:val="18"/>
        </w:rPr>
        <w:t xml:space="preserve">d) Wykaz wskazujący na doświadczenie w prowadzeniu szkoleń dla pracowników systemu oświaty z zakresu zagadnień związanych z kształtowaniem wybranych kompetencji kluczowych u uczniów (min 150 godzin w ciągu ostatnich 3 lat), w tym co najmniej 50h dydaktycznych </w:t>
      </w:r>
      <w:r w:rsidR="00342BB1" w:rsidRPr="00D20F13">
        <w:rPr>
          <w:rFonts w:ascii="Arial" w:hAnsi="Arial" w:cs="Arial"/>
          <w:b/>
          <w:sz w:val="18"/>
          <w:szCs w:val="18"/>
        </w:rPr>
        <w:t>lub więcej (max.100 godzin)</w:t>
      </w:r>
      <w:r w:rsidR="00342BB1" w:rsidRPr="00D20F13">
        <w:rPr>
          <w:rFonts w:ascii="Arial" w:hAnsi="Arial" w:cs="Arial"/>
          <w:sz w:val="18"/>
          <w:szCs w:val="18"/>
        </w:rPr>
        <w:t xml:space="preserve"> </w:t>
      </w:r>
      <w:r w:rsidRPr="00D20F13">
        <w:rPr>
          <w:rFonts w:ascii="Arial" w:hAnsi="Arial" w:cs="Arial"/>
          <w:sz w:val="18"/>
          <w:szCs w:val="18"/>
        </w:rPr>
        <w:t xml:space="preserve">szkoleń dla pracowników </w:t>
      </w:r>
      <w:r w:rsidR="004823B8" w:rsidRPr="00D20F13">
        <w:rPr>
          <w:rFonts w:ascii="Arial" w:hAnsi="Arial" w:cs="Arial"/>
          <w:sz w:val="18"/>
          <w:szCs w:val="18"/>
        </w:rPr>
        <w:t>poradni psychologiczno-pedagogicznych</w:t>
      </w:r>
      <w:r w:rsidRPr="00D20F13">
        <w:rPr>
          <w:rFonts w:ascii="Arial" w:hAnsi="Arial" w:cs="Arial"/>
          <w:sz w:val="18"/>
          <w:szCs w:val="18"/>
        </w:rPr>
        <w:t>, placówek doskonalenia nauczycieli i bibliotek pedagogicznych, doradców metodycznych w różnych obszarach pracy szkoły ze wskazaniem nazwy szkolenia, ilości godzin, daty realizacji, nazwy instytucji organizującej szkolenie, zakresu tematyczn</w:t>
      </w:r>
      <w:r w:rsidR="00F904F0">
        <w:rPr>
          <w:rFonts w:ascii="Arial" w:hAnsi="Arial" w:cs="Arial"/>
          <w:sz w:val="18"/>
          <w:szCs w:val="18"/>
        </w:rPr>
        <w:t>ego</w:t>
      </w:r>
      <w:r w:rsidRPr="00D20F13">
        <w:rPr>
          <w:rFonts w:ascii="Arial" w:hAnsi="Arial" w:cs="Arial"/>
          <w:sz w:val="18"/>
          <w:szCs w:val="18"/>
        </w:rPr>
        <w:t xml:space="preserve"> szkolenia</w:t>
      </w:r>
      <w:r w:rsidR="00F904F0">
        <w:rPr>
          <w:rFonts w:ascii="Arial" w:hAnsi="Arial" w:cs="Arial"/>
          <w:sz w:val="18"/>
          <w:szCs w:val="18"/>
        </w:rPr>
        <w:t>.</w:t>
      </w:r>
      <w:r w:rsidRPr="00D20F13">
        <w:rPr>
          <w:rFonts w:ascii="Arial" w:hAnsi="Arial" w:cs="Arial"/>
          <w:sz w:val="18"/>
          <w:szCs w:val="18"/>
        </w:rPr>
        <w:t xml:space="preserve"> </w:t>
      </w:r>
    </w:p>
    <w:p w:rsidR="001E3D69" w:rsidRDefault="007C36FD" w:rsidP="007C36FD">
      <w:pPr>
        <w:jc w:val="both"/>
        <w:rPr>
          <w:rFonts w:ascii="Arial" w:hAnsi="Arial" w:cs="Arial"/>
          <w:sz w:val="18"/>
          <w:szCs w:val="18"/>
        </w:rPr>
      </w:pPr>
      <w:r w:rsidRPr="00D20F13">
        <w:rPr>
          <w:rFonts w:ascii="Arial" w:hAnsi="Arial" w:cs="Arial"/>
          <w:sz w:val="18"/>
          <w:szCs w:val="18"/>
        </w:rPr>
        <w:t>e)</w:t>
      </w:r>
      <w:r w:rsidR="00D61CD2" w:rsidRPr="00D20F13">
        <w:rPr>
          <w:rFonts w:ascii="Arial" w:hAnsi="Arial" w:cs="Arial"/>
          <w:sz w:val="18"/>
          <w:szCs w:val="18"/>
        </w:rPr>
        <w:t xml:space="preserve"> Wykaz doświadczenia w zakresie wspomagania szkół, rozumianego zgodnie z przepisami prawa - w roli osoby prowadzącej bezpośrednio wspomaganie 3 </w:t>
      </w:r>
      <w:r w:rsidR="00342BB1" w:rsidRPr="00D20F13">
        <w:rPr>
          <w:rFonts w:ascii="Arial" w:hAnsi="Arial" w:cs="Arial"/>
          <w:b/>
          <w:sz w:val="18"/>
          <w:szCs w:val="18"/>
        </w:rPr>
        <w:t xml:space="preserve">lub więcej (max. 6) </w:t>
      </w:r>
      <w:r w:rsidR="00D61CD2" w:rsidRPr="00D20F13">
        <w:rPr>
          <w:rFonts w:ascii="Arial" w:hAnsi="Arial" w:cs="Arial"/>
          <w:sz w:val="18"/>
          <w:szCs w:val="18"/>
        </w:rPr>
        <w:t xml:space="preserve">szkół/przedszkoli </w:t>
      </w:r>
      <w:r w:rsidR="001E3D69" w:rsidRPr="00D20F13">
        <w:rPr>
          <w:rFonts w:ascii="Arial" w:hAnsi="Arial" w:cs="Arial"/>
          <w:sz w:val="18"/>
          <w:szCs w:val="18"/>
        </w:rPr>
        <w:t xml:space="preserve">lub doświadczenie w zakresie wspomagania szkół, rozumianego zgodnie z przepisami prawa - w roli trenera na szkoleniu pracowników systemu wspomagania </w:t>
      </w:r>
      <w:r w:rsidR="001E3D69" w:rsidRPr="00D20F13">
        <w:rPr>
          <w:rFonts w:ascii="Arial" w:hAnsi="Arial" w:cs="Arial"/>
          <w:b/>
          <w:sz w:val="18"/>
          <w:szCs w:val="18"/>
        </w:rPr>
        <w:t>lub</w:t>
      </w:r>
      <w:r w:rsidR="001E3D69" w:rsidRPr="00D20F13">
        <w:rPr>
          <w:rFonts w:ascii="Arial" w:hAnsi="Arial" w:cs="Arial"/>
          <w:sz w:val="18"/>
          <w:szCs w:val="18"/>
        </w:rPr>
        <w:t xml:space="preserve"> dyrektorów szkół/przedszkoli w zakresie wspomagania szkół w rozwoju (min. 60 godzin dydaktycznych</w:t>
      </w:r>
      <w:r w:rsidR="00342BB1" w:rsidRPr="00D20F13">
        <w:rPr>
          <w:rFonts w:ascii="Arial" w:hAnsi="Arial" w:cs="Arial"/>
          <w:sz w:val="18"/>
          <w:szCs w:val="18"/>
        </w:rPr>
        <w:t xml:space="preserve">  </w:t>
      </w:r>
      <w:r w:rsidR="00342BB1" w:rsidRPr="00D20F13">
        <w:rPr>
          <w:rFonts w:ascii="Arial" w:hAnsi="Arial" w:cs="Arial"/>
          <w:b/>
          <w:sz w:val="18"/>
          <w:szCs w:val="18"/>
        </w:rPr>
        <w:t>lub więcej (max. 120)</w:t>
      </w:r>
      <w:r w:rsidR="001E3D69" w:rsidRPr="00D20F13">
        <w:rPr>
          <w:rFonts w:ascii="Arial" w:hAnsi="Arial" w:cs="Arial"/>
          <w:sz w:val="18"/>
          <w:szCs w:val="18"/>
        </w:rPr>
        <w:t xml:space="preserve">) ze wskazaniem nazwy szkoły/przedszkola/placówki  objętej wspomaganiem, ilości godzin, obszaru wspomagania </w:t>
      </w:r>
      <w:r w:rsidR="001E3D69" w:rsidRPr="00D20F13">
        <w:rPr>
          <w:rFonts w:ascii="Arial" w:hAnsi="Arial" w:cs="Arial"/>
          <w:b/>
          <w:sz w:val="18"/>
          <w:szCs w:val="18"/>
        </w:rPr>
        <w:t xml:space="preserve">lub </w:t>
      </w:r>
      <w:r w:rsidR="001E3D69" w:rsidRPr="00D20F13">
        <w:rPr>
          <w:rFonts w:ascii="Arial" w:hAnsi="Arial" w:cs="Arial"/>
          <w:sz w:val="18"/>
          <w:szCs w:val="18"/>
        </w:rPr>
        <w:t>tytułów szkoleń – inne niż pkt. d., Ilości godzin, zakresu tematycznego</w:t>
      </w:r>
      <w:r w:rsidR="00213AFF">
        <w:rPr>
          <w:rFonts w:ascii="Arial" w:hAnsi="Arial" w:cs="Arial"/>
          <w:sz w:val="18"/>
          <w:szCs w:val="18"/>
        </w:rPr>
        <w:t>.</w:t>
      </w:r>
    </w:p>
    <w:p w:rsidR="005C1C45" w:rsidRDefault="005C1C45" w:rsidP="007C36FD">
      <w:pPr>
        <w:jc w:val="both"/>
        <w:rPr>
          <w:rFonts w:ascii="Arial" w:hAnsi="Arial" w:cs="Arial"/>
          <w:sz w:val="18"/>
          <w:szCs w:val="18"/>
        </w:rPr>
      </w:pPr>
      <w:r>
        <w:rPr>
          <w:rFonts w:ascii="Arial" w:hAnsi="Arial" w:cs="Arial"/>
          <w:sz w:val="18"/>
          <w:szCs w:val="18"/>
        </w:rPr>
        <w:t xml:space="preserve">f) Wykazu </w:t>
      </w:r>
      <w:r w:rsidRPr="005C1C45">
        <w:rPr>
          <w:rFonts w:ascii="Arial" w:hAnsi="Arial" w:cs="Arial"/>
          <w:sz w:val="18"/>
          <w:szCs w:val="18"/>
        </w:rPr>
        <w:t xml:space="preserve"> scenariuszy szkoleń (minimum 3 scenariusze szkoleń trwając</w:t>
      </w:r>
      <w:r>
        <w:rPr>
          <w:rFonts w:ascii="Arial" w:hAnsi="Arial" w:cs="Arial"/>
          <w:sz w:val="18"/>
          <w:szCs w:val="18"/>
        </w:rPr>
        <w:t>e</w:t>
      </w:r>
      <w:r w:rsidRPr="005C1C45">
        <w:rPr>
          <w:rFonts w:ascii="Arial" w:hAnsi="Arial" w:cs="Arial"/>
          <w:sz w:val="18"/>
          <w:szCs w:val="18"/>
        </w:rPr>
        <w:t xml:space="preserve"> co najmniej 20 godzin dydaktycznych każde) i materiałów szkoleniowych dla pracowników systemu oświaty.</w:t>
      </w:r>
    </w:p>
    <w:p w:rsidR="007C36FD" w:rsidRPr="00D20F13" w:rsidRDefault="001E3D69" w:rsidP="00213AFF">
      <w:pPr>
        <w:jc w:val="both"/>
        <w:rPr>
          <w:rFonts w:ascii="Arial" w:hAnsi="Arial" w:cs="Arial"/>
          <w:b/>
          <w:sz w:val="18"/>
          <w:szCs w:val="18"/>
        </w:rPr>
      </w:pPr>
      <w:r w:rsidRPr="00D20F13">
        <w:rPr>
          <w:rFonts w:ascii="Arial" w:hAnsi="Arial" w:cs="Arial"/>
          <w:sz w:val="18"/>
          <w:szCs w:val="18"/>
        </w:rPr>
        <w:t>5</w:t>
      </w:r>
      <w:r w:rsidR="007C36FD" w:rsidRPr="00D20F13">
        <w:rPr>
          <w:rFonts w:ascii="Arial" w:hAnsi="Arial" w:cs="Arial"/>
          <w:sz w:val="18"/>
          <w:szCs w:val="18"/>
        </w:rPr>
        <w:t>.3.2.</w:t>
      </w:r>
      <w:r w:rsidR="007C36FD" w:rsidRPr="00D20F13">
        <w:rPr>
          <w:rFonts w:ascii="Arial" w:hAnsi="Arial" w:cs="Arial"/>
          <w:sz w:val="18"/>
          <w:szCs w:val="18"/>
        </w:rPr>
        <w:tab/>
        <w:t xml:space="preserve">Oświadczeń i dokumentów na potwierdzenie braku podstaw wykluczenia o których mowa w art. 24 ust. 1 PZP: Zamawiający nie będzie żądał od </w:t>
      </w:r>
      <w:r w:rsidR="00213AFF">
        <w:rPr>
          <w:rFonts w:ascii="Arial" w:hAnsi="Arial" w:cs="Arial"/>
          <w:sz w:val="18"/>
          <w:szCs w:val="18"/>
        </w:rPr>
        <w:t>W</w:t>
      </w:r>
      <w:r w:rsidR="007C36FD" w:rsidRPr="00D20F13">
        <w:rPr>
          <w:rFonts w:ascii="Arial" w:hAnsi="Arial" w:cs="Arial"/>
          <w:sz w:val="18"/>
          <w:szCs w:val="18"/>
        </w:rPr>
        <w:t xml:space="preserve">ykonawców przedłożenia oświadczeń i dokumentów na potwierdzenie braku podstaw wykluczenia </w:t>
      </w:r>
      <w:r w:rsidR="00213AFF">
        <w:rPr>
          <w:rFonts w:ascii="Arial" w:hAnsi="Arial" w:cs="Arial"/>
          <w:sz w:val="18"/>
          <w:szCs w:val="18"/>
        </w:rPr>
        <w:t>W</w:t>
      </w:r>
      <w:r w:rsidR="007C36FD" w:rsidRPr="00D20F13">
        <w:rPr>
          <w:rFonts w:ascii="Arial" w:hAnsi="Arial" w:cs="Arial"/>
          <w:sz w:val="18"/>
          <w:szCs w:val="18"/>
        </w:rPr>
        <w:t>ykonawcy, oprócz oświadczenia, o którym mowa w pkt 6.1 SIWZ składanego przez wykonawcę wraz z ofertą.</w:t>
      </w:r>
    </w:p>
    <w:p w:rsidR="007C36FD" w:rsidRPr="00D20F13" w:rsidRDefault="001E3D69" w:rsidP="007C36FD">
      <w:pPr>
        <w:jc w:val="both"/>
        <w:rPr>
          <w:rFonts w:ascii="Arial" w:hAnsi="Arial" w:cs="Arial"/>
          <w:sz w:val="18"/>
          <w:szCs w:val="18"/>
        </w:rPr>
      </w:pPr>
      <w:r w:rsidRPr="00D20F13">
        <w:rPr>
          <w:rFonts w:ascii="Arial" w:hAnsi="Arial" w:cs="Arial"/>
          <w:sz w:val="18"/>
          <w:szCs w:val="18"/>
        </w:rPr>
        <w:t>5</w:t>
      </w:r>
      <w:r w:rsidR="007C36FD" w:rsidRPr="00D20F13">
        <w:rPr>
          <w:rFonts w:ascii="Arial" w:hAnsi="Arial" w:cs="Arial"/>
          <w:sz w:val="18"/>
          <w:szCs w:val="18"/>
        </w:rPr>
        <w:t>.4.</w:t>
      </w:r>
      <w:r w:rsidR="007C36FD" w:rsidRPr="00D20F13">
        <w:rPr>
          <w:rFonts w:ascii="Arial" w:hAnsi="Arial" w:cs="Arial"/>
          <w:sz w:val="18"/>
          <w:szCs w:val="18"/>
        </w:rPr>
        <w:tab/>
        <w:t xml:space="preserve">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 j. Dz. U. z 2017 r. poz. 570 z późn. zm.). </w:t>
      </w:r>
    </w:p>
    <w:p w:rsidR="007C36FD" w:rsidRPr="00D20F13" w:rsidRDefault="001E3D69" w:rsidP="007C36FD">
      <w:pPr>
        <w:jc w:val="both"/>
        <w:rPr>
          <w:rFonts w:ascii="Arial" w:hAnsi="Arial" w:cs="Arial"/>
          <w:sz w:val="18"/>
          <w:szCs w:val="18"/>
        </w:rPr>
      </w:pPr>
      <w:r w:rsidRPr="00D20F13">
        <w:rPr>
          <w:rFonts w:ascii="Arial" w:hAnsi="Arial" w:cs="Arial"/>
          <w:sz w:val="18"/>
          <w:szCs w:val="18"/>
        </w:rPr>
        <w:t>5</w:t>
      </w:r>
      <w:r w:rsidR="007C36FD" w:rsidRPr="00D20F13">
        <w:rPr>
          <w:rFonts w:ascii="Arial" w:hAnsi="Arial" w:cs="Arial"/>
          <w:sz w:val="18"/>
          <w:szCs w:val="18"/>
        </w:rPr>
        <w:t>.5.</w:t>
      </w:r>
      <w:r w:rsidR="007C36FD" w:rsidRPr="00D20F13">
        <w:rPr>
          <w:rFonts w:ascii="Arial" w:hAnsi="Arial" w:cs="Arial"/>
          <w:sz w:val="18"/>
          <w:szCs w:val="18"/>
        </w:rPr>
        <w:tab/>
        <w:t xml:space="preserve">Jeżeli będzie to niezbędne do zapewnienia odpowiedniego przebiegu postępowania o udzielenie zamówienia, Zamawiający może na każdym etapie postępowania wezwać wykonawców do złożenia wszystkich lub niektórych oświadczeń lub dokumentów o których mowa w pkt </w:t>
      </w:r>
      <w:r w:rsidRPr="00D20F13">
        <w:rPr>
          <w:rFonts w:ascii="Arial" w:hAnsi="Arial" w:cs="Arial"/>
          <w:sz w:val="18"/>
          <w:szCs w:val="18"/>
        </w:rPr>
        <w:t>5</w:t>
      </w:r>
      <w:r w:rsidR="007C36FD" w:rsidRPr="00D20F13">
        <w:rPr>
          <w:rFonts w:ascii="Arial" w:hAnsi="Arial" w:cs="Arial"/>
          <w:sz w:val="18"/>
          <w:szCs w:val="18"/>
        </w:rPr>
        <w:t xml:space="preserve">.3. SIWZ, a jeżeli zachodzą uzasadnione podstawy </w:t>
      </w:r>
      <w:r w:rsidR="007C36FD" w:rsidRPr="00D20F13">
        <w:rPr>
          <w:rFonts w:ascii="Arial" w:hAnsi="Arial" w:cs="Arial"/>
          <w:sz w:val="18"/>
          <w:szCs w:val="18"/>
        </w:rPr>
        <w:lastRenderedPageBreak/>
        <w:t>do uznania, że złożone uprzednio oświadczenia lub dokumenty nie są już aktualne, do złożenia aktualnych oświadczeń lub dokumentów.</w:t>
      </w:r>
    </w:p>
    <w:p w:rsidR="007C36FD" w:rsidRPr="00D20F13" w:rsidRDefault="001E3D69" w:rsidP="007C36FD">
      <w:pPr>
        <w:jc w:val="both"/>
        <w:rPr>
          <w:rFonts w:ascii="Arial" w:hAnsi="Arial" w:cs="Arial"/>
          <w:sz w:val="18"/>
          <w:szCs w:val="18"/>
        </w:rPr>
      </w:pPr>
      <w:r w:rsidRPr="00D20F13">
        <w:rPr>
          <w:rFonts w:ascii="Arial" w:hAnsi="Arial" w:cs="Arial"/>
          <w:sz w:val="18"/>
          <w:szCs w:val="18"/>
        </w:rPr>
        <w:t>5.6</w:t>
      </w:r>
      <w:r w:rsidR="007C36FD" w:rsidRPr="00D20F13">
        <w:rPr>
          <w:rFonts w:ascii="Arial" w:hAnsi="Arial" w:cs="Arial"/>
          <w:sz w:val="18"/>
          <w:szCs w:val="18"/>
        </w:rPr>
        <w:t>.</w:t>
      </w:r>
      <w:r w:rsidR="007C36FD" w:rsidRPr="00D20F13">
        <w:rPr>
          <w:rFonts w:ascii="Arial" w:hAnsi="Arial" w:cs="Arial"/>
          <w:sz w:val="18"/>
          <w:szCs w:val="18"/>
        </w:rPr>
        <w:tab/>
        <w:t>Wykonawca, który polega na zdolnościach lub sytuacji innych podmiotów, musi udowodnić Zamawiającemu, że realizując zamówienie, będzie dysponował niezbędnymi zasobami tych podmiotów,</w:t>
      </w:r>
      <w:r w:rsidR="001D3450">
        <w:rPr>
          <w:rFonts w:ascii="Arial" w:hAnsi="Arial" w:cs="Arial"/>
          <w:sz w:val="18"/>
          <w:szCs w:val="18"/>
        </w:rPr>
        <w:t xml:space="preserve"> </w:t>
      </w:r>
      <w:r w:rsidR="007C36FD" w:rsidRPr="00D20F13">
        <w:rPr>
          <w:rFonts w:ascii="Arial" w:hAnsi="Arial" w:cs="Arial"/>
          <w:sz w:val="18"/>
          <w:szCs w:val="18"/>
        </w:rPr>
        <w:t>w</w:t>
      </w:r>
      <w:r w:rsidR="001D3450">
        <w:rPr>
          <w:rFonts w:ascii="Arial" w:hAnsi="Arial" w:cs="Arial"/>
          <w:sz w:val="18"/>
          <w:szCs w:val="18"/>
        </w:rPr>
        <w:t> </w:t>
      </w:r>
      <w:r w:rsidR="007C36FD" w:rsidRPr="00D20F13">
        <w:rPr>
          <w:rFonts w:ascii="Arial" w:hAnsi="Arial" w:cs="Arial"/>
          <w:sz w:val="18"/>
          <w:szCs w:val="18"/>
        </w:rPr>
        <w:t>szczególności przedstawiając zobowiązanie tych podmiotów do oddania mu do dyspozycji niezbędnych zasobów na potrzeby realizacji zamówienia. Zobowiązanie, o którym mowa w zdaniu poprzednim wykonawca zobowiązany jest złożyć wraz z ofertą.</w:t>
      </w:r>
    </w:p>
    <w:p w:rsidR="007C36FD" w:rsidRPr="00D20F13" w:rsidRDefault="001E3D69" w:rsidP="001E3D69">
      <w:pPr>
        <w:ind w:left="708"/>
        <w:jc w:val="both"/>
        <w:rPr>
          <w:rFonts w:ascii="Arial" w:hAnsi="Arial" w:cs="Arial"/>
          <w:sz w:val="18"/>
          <w:szCs w:val="18"/>
        </w:rPr>
      </w:pPr>
      <w:r w:rsidRPr="00D20F13">
        <w:rPr>
          <w:rFonts w:ascii="Arial" w:hAnsi="Arial" w:cs="Arial"/>
          <w:sz w:val="18"/>
          <w:szCs w:val="18"/>
        </w:rPr>
        <w:t>5</w:t>
      </w:r>
      <w:r w:rsidR="007C36FD" w:rsidRPr="00D20F13">
        <w:rPr>
          <w:rFonts w:ascii="Arial" w:hAnsi="Arial" w:cs="Arial"/>
          <w:sz w:val="18"/>
          <w:szCs w:val="18"/>
        </w:rPr>
        <w:t>.</w:t>
      </w:r>
      <w:r w:rsidRPr="00D20F13">
        <w:rPr>
          <w:rFonts w:ascii="Arial" w:hAnsi="Arial" w:cs="Arial"/>
          <w:sz w:val="18"/>
          <w:szCs w:val="18"/>
        </w:rPr>
        <w:t>6</w:t>
      </w:r>
      <w:r w:rsidR="007C36FD" w:rsidRPr="00D20F13">
        <w:rPr>
          <w:rFonts w:ascii="Arial" w:hAnsi="Arial" w:cs="Arial"/>
          <w:sz w:val="18"/>
          <w:szCs w:val="18"/>
        </w:rPr>
        <w:t>.1.</w:t>
      </w:r>
      <w:r w:rsidR="007C36FD" w:rsidRPr="00D20F13">
        <w:rPr>
          <w:rFonts w:ascii="Arial" w:hAnsi="Arial" w:cs="Arial"/>
          <w:sz w:val="18"/>
          <w:szCs w:val="18"/>
        </w:rPr>
        <w:tab/>
        <w:t xml:space="preserve">W ramach niniejszego zobowiązania </w:t>
      </w:r>
      <w:r w:rsidR="00213AFF">
        <w:rPr>
          <w:rFonts w:ascii="Arial" w:hAnsi="Arial" w:cs="Arial"/>
          <w:sz w:val="18"/>
          <w:szCs w:val="18"/>
        </w:rPr>
        <w:t>W</w:t>
      </w:r>
      <w:r w:rsidR="007C36FD" w:rsidRPr="00D20F13">
        <w:rPr>
          <w:rFonts w:ascii="Arial" w:hAnsi="Arial" w:cs="Arial"/>
          <w:sz w:val="18"/>
          <w:szCs w:val="18"/>
        </w:rPr>
        <w:t xml:space="preserve">ykonawca zobowiązany jest wykazać, czy stosunek łączący </w:t>
      </w:r>
      <w:r w:rsidR="001D3450">
        <w:rPr>
          <w:rFonts w:ascii="Arial" w:hAnsi="Arial" w:cs="Arial"/>
          <w:sz w:val="18"/>
          <w:szCs w:val="18"/>
        </w:rPr>
        <w:t>W</w:t>
      </w:r>
      <w:r w:rsidR="007C36FD" w:rsidRPr="00D20F13">
        <w:rPr>
          <w:rFonts w:ascii="Arial" w:hAnsi="Arial" w:cs="Arial"/>
          <w:sz w:val="18"/>
          <w:szCs w:val="18"/>
        </w:rPr>
        <w:t xml:space="preserve">ykonawcę z tymi podmiotami gwarantuje rzeczywisty dostęp do ich zasobów, </w:t>
      </w:r>
      <w:r w:rsidRPr="00D20F13">
        <w:rPr>
          <w:rFonts w:ascii="Arial" w:hAnsi="Arial" w:cs="Arial"/>
          <w:sz w:val="18"/>
          <w:szCs w:val="18"/>
        </w:rPr>
        <w:t xml:space="preserve"> </w:t>
      </w:r>
      <w:r w:rsidR="007C36FD" w:rsidRPr="00D20F13">
        <w:rPr>
          <w:rFonts w:ascii="Arial" w:hAnsi="Arial" w:cs="Arial"/>
          <w:sz w:val="18"/>
          <w:szCs w:val="18"/>
        </w:rPr>
        <w:t>w związku z tym, z oświadczenia powinno wynikać:</w:t>
      </w:r>
    </w:p>
    <w:p w:rsidR="007C36FD" w:rsidRPr="00D20F13" w:rsidRDefault="001E3D69" w:rsidP="001E3D69">
      <w:pPr>
        <w:ind w:left="708" w:firstLine="708"/>
        <w:jc w:val="both"/>
        <w:rPr>
          <w:rFonts w:ascii="Arial" w:hAnsi="Arial" w:cs="Arial"/>
          <w:sz w:val="18"/>
          <w:szCs w:val="18"/>
        </w:rPr>
      </w:pPr>
      <w:r w:rsidRPr="00D20F13">
        <w:rPr>
          <w:rFonts w:ascii="Arial" w:hAnsi="Arial" w:cs="Arial"/>
          <w:sz w:val="18"/>
          <w:szCs w:val="18"/>
        </w:rPr>
        <w:t>5</w:t>
      </w:r>
      <w:r w:rsidR="007C36FD" w:rsidRPr="00D20F13">
        <w:rPr>
          <w:rFonts w:ascii="Arial" w:hAnsi="Arial" w:cs="Arial"/>
          <w:sz w:val="18"/>
          <w:szCs w:val="18"/>
        </w:rPr>
        <w:t>.</w:t>
      </w:r>
      <w:r w:rsidRPr="00D20F13">
        <w:rPr>
          <w:rFonts w:ascii="Arial" w:hAnsi="Arial" w:cs="Arial"/>
          <w:sz w:val="18"/>
          <w:szCs w:val="18"/>
        </w:rPr>
        <w:t>6</w:t>
      </w:r>
      <w:r w:rsidR="007C36FD" w:rsidRPr="00D20F13">
        <w:rPr>
          <w:rFonts w:ascii="Arial" w:hAnsi="Arial" w:cs="Arial"/>
          <w:sz w:val="18"/>
          <w:szCs w:val="18"/>
        </w:rPr>
        <w:t>.1.1.</w:t>
      </w:r>
      <w:r w:rsidR="007C36FD" w:rsidRPr="00D20F13">
        <w:rPr>
          <w:rFonts w:ascii="Arial" w:hAnsi="Arial" w:cs="Arial"/>
          <w:sz w:val="18"/>
          <w:szCs w:val="18"/>
        </w:rPr>
        <w:tab/>
        <w:t xml:space="preserve">zakres dostępnych </w:t>
      </w:r>
      <w:r w:rsidR="006369F2">
        <w:rPr>
          <w:rFonts w:ascii="Arial" w:hAnsi="Arial" w:cs="Arial"/>
          <w:sz w:val="18"/>
          <w:szCs w:val="18"/>
        </w:rPr>
        <w:t>W</w:t>
      </w:r>
      <w:r w:rsidR="007C36FD" w:rsidRPr="00D20F13">
        <w:rPr>
          <w:rFonts w:ascii="Arial" w:hAnsi="Arial" w:cs="Arial"/>
          <w:sz w:val="18"/>
          <w:szCs w:val="18"/>
        </w:rPr>
        <w:t>ykonawcy zasobów innego podmiotu,</w:t>
      </w:r>
    </w:p>
    <w:p w:rsidR="007C36FD" w:rsidRPr="00D20F13" w:rsidRDefault="001E3D69" w:rsidP="001E3D69">
      <w:pPr>
        <w:ind w:left="1416"/>
        <w:jc w:val="both"/>
        <w:rPr>
          <w:rFonts w:ascii="Arial" w:hAnsi="Arial" w:cs="Arial"/>
          <w:sz w:val="18"/>
          <w:szCs w:val="18"/>
        </w:rPr>
      </w:pPr>
      <w:r w:rsidRPr="00D20F13">
        <w:rPr>
          <w:rFonts w:ascii="Arial" w:hAnsi="Arial" w:cs="Arial"/>
          <w:sz w:val="18"/>
          <w:szCs w:val="18"/>
        </w:rPr>
        <w:t>5.6</w:t>
      </w:r>
      <w:r w:rsidR="007C36FD" w:rsidRPr="00D20F13">
        <w:rPr>
          <w:rFonts w:ascii="Arial" w:hAnsi="Arial" w:cs="Arial"/>
          <w:sz w:val="18"/>
          <w:szCs w:val="18"/>
        </w:rPr>
        <w:t>.1.2.</w:t>
      </w:r>
      <w:r w:rsidR="007C36FD" w:rsidRPr="00D20F13">
        <w:rPr>
          <w:rFonts w:ascii="Arial" w:hAnsi="Arial" w:cs="Arial"/>
          <w:sz w:val="18"/>
          <w:szCs w:val="18"/>
        </w:rPr>
        <w:tab/>
        <w:t xml:space="preserve">sposób wykorzystania zasobów innego podmiotu, przez </w:t>
      </w:r>
      <w:r w:rsidR="006369F2">
        <w:rPr>
          <w:rFonts w:ascii="Arial" w:hAnsi="Arial" w:cs="Arial"/>
          <w:sz w:val="18"/>
          <w:szCs w:val="18"/>
        </w:rPr>
        <w:t>W</w:t>
      </w:r>
      <w:r w:rsidR="007C36FD" w:rsidRPr="00D20F13">
        <w:rPr>
          <w:rFonts w:ascii="Arial" w:hAnsi="Arial" w:cs="Arial"/>
          <w:sz w:val="18"/>
          <w:szCs w:val="18"/>
        </w:rPr>
        <w:t>ykonawcę, przy wykonywaniu zamówienia publicznego,</w:t>
      </w:r>
    </w:p>
    <w:p w:rsidR="007C36FD" w:rsidRPr="00D20F13" w:rsidRDefault="001E3D69" w:rsidP="001E3D69">
      <w:pPr>
        <w:ind w:left="708" w:firstLine="708"/>
        <w:jc w:val="both"/>
        <w:rPr>
          <w:rFonts w:ascii="Arial" w:hAnsi="Arial" w:cs="Arial"/>
          <w:sz w:val="18"/>
          <w:szCs w:val="18"/>
        </w:rPr>
      </w:pPr>
      <w:r w:rsidRPr="00D20F13">
        <w:rPr>
          <w:rFonts w:ascii="Arial" w:hAnsi="Arial" w:cs="Arial"/>
          <w:sz w:val="18"/>
          <w:szCs w:val="18"/>
        </w:rPr>
        <w:t>5</w:t>
      </w:r>
      <w:r w:rsidR="007C36FD" w:rsidRPr="00D20F13">
        <w:rPr>
          <w:rFonts w:ascii="Arial" w:hAnsi="Arial" w:cs="Arial"/>
          <w:sz w:val="18"/>
          <w:szCs w:val="18"/>
        </w:rPr>
        <w:t>.</w:t>
      </w:r>
      <w:r w:rsidRPr="00D20F13">
        <w:rPr>
          <w:rFonts w:ascii="Arial" w:hAnsi="Arial" w:cs="Arial"/>
          <w:sz w:val="18"/>
          <w:szCs w:val="18"/>
        </w:rPr>
        <w:t>6</w:t>
      </w:r>
      <w:r w:rsidR="007C36FD" w:rsidRPr="00D20F13">
        <w:rPr>
          <w:rFonts w:ascii="Arial" w:hAnsi="Arial" w:cs="Arial"/>
          <w:sz w:val="18"/>
          <w:szCs w:val="18"/>
        </w:rPr>
        <w:t>.1.3.</w:t>
      </w:r>
      <w:r w:rsidR="007C36FD" w:rsidRPr="00D20F13">
        <w:rPr>
          <w:rFonts w:ascii="Arial" w:hAnsi="Arial" w:cs="Arial"/>
          <w:sz w:val="18"/>
          <w:szCs w:val="18"/>
        </w:rPr>
        <w:tab/>
        <w:t>zakres i okres udziału innego podmiotu przy wykonywaniu zamówienia publicznego,</w:t>
      </w:r>
    </w:p>
    <w:p w:rsidR="007C36FD" w:rsidRPr="00D20F13" w:rsidRDefault="001E3D69" w:rsidP="001E3D69">
      <w:pPr>
        <w:ind w:left="1416"/>
        <w:jc w:val="both"/>
        <w:rPr>
          <w:rFonts w:ascii="Arial" w:hAnsi="Arial" w:cs="Arial"/>
          <w:sz w:val="18"/>
          <w:szCs w:val="18"/>
        </w:rPr>
      </w:pPr>
      <w:r w:rsidRPr="00D20F13">
        <w:rPr>
          <w:rFonts w:ascii="Arial" w:hAnsi="Arial" w:cs="Arial"/>
          <w:sz w:val="18"/>
          <w:szCs w:val="18"/>
        </w:rPr>
        <w:t>5</w:t>
      </w:r>
      <w:r w:rsidR="007C36FD" w:rsidRPr="00D20F13">
        <w:rPr>
          <w:rFonts w:ascii="Arial" w:hAnsi="Arial" w:cs="Arial"/>
          <w:sz w:val="18"/>
          <w:szCs w:val="18"/>
        </w:rPr>
        <w:t>.</w:t>
      </w:r>
      <w:r w:rsidRPr="00D20F13">
        <w:rPr>
          <w:rFonts w:ascii="Arial" w:hAnsi="Arial" w:cs="Arial"/>
          <w:sz w:val="18"/>
          <w:szCs w:val="18"/>
        </w:rPr>
        <w:t>6</w:t>
      </w:r>
      <w:r w:rsidR="007C36FD" w:rsidRPr="00D20F13">
        <w:rPr>
          <w:rFonts w:ascii="Arial" w:hAnsi="Arial" w:cs="Arial"/>
          <w:sz w:val="18"/>
          <w:szCs w:val="18"/>
        </w:rPr>
        <w:t>.1.4.</w:t>
      </w:r>
      <w:r w:rsidR="007C36FD" w:rsidRPr="00D20F13">
        <w:rPr>
          <w:rFonts w:ascii="Arial" w:hAnsi="Arial" w:cs="Arial"/>
          <w:sz w:val="18"/>
          <w:szCs w:val="18"/>
        </w:rPr>
        <w:tab/>
        <w:t>czy podmiot, na zdolnościach którego wykonawca polega w odniesieniu do warunków udziału w postępowaniu dotyczących doświadczenia, zrealizuje usługi, których wskazane zdolności dotyczą.</w:t>
      </w:r>
    </w:p>
    <w:p w:rsidR="007C36FD" w:rsidRPr="00D20F13" w:rsidRDefault="001E3D69" w:rsidP="007C36FD">
      <w:pPr>
        <w:jc w:val="both"/>
        <w:rPr>
          <w:rFonts w:ascii="Arial" w:hAnsi="Arial" w:cs="Arial"/>
          <w:sz w:val="18"/>
          <w:szCs w:val="18"/>
        </w:rPr>
      </w:pPr>
      <w:r w:rsidRPr="00D20F13">
        <w:rPr>
          <w:rFonts w:ascii="Arial" w:hAnsi="Arial" w:cs="Arial"/>
          <w:sz w:val="18"/>
          <w:szCs w:val="18"/>
        </w:rPr>
        <w:t>5.7</w:t>
      </w:r>
      <w:r w:rsidR="007C36FD" w:rsidRPr="00D20F13">
        <w:rPr>
          <w:rFonts w:ascii="Arial" w:hAnsi="Arial" w:cs="Arial"/>
          <w:sz w:val="18"/>
          <w:szCs w:val="18"/>
        </w:rPr>
        <w:t>.</w:t>
      </w:r>
      <w:r w:rsidR="007C36FD" w:rsidRPr="00D20F13">
        <w:rPr>
          <w:rFonts w:ascii="Arial" w:hAnsi="Arial" w:cs="Arial"/>
          <w:sz w:val="18"/>
          <w:szCs w:val="18"/>
        </w:rPr>
        <w:tab/>
      </w:r>
      <w:r w:rsidR="007C36FD" w:rsidRPr="00D20F13">
        <w:rPr>
          <w:rFonts w:ascii="Arial" w:hAnsi="Arial" w:cs="Arial"/>
          <w:b/>
          <w:sz w:val="18"/>
          <w:szCs w:val="18"/>
        </w:rPr>
        <w:t>Zgodnie z art. 24aa PZP</w:t>
      </w:r>
      <w:r w:rsidR="007C36FD" w:rsidRPr="00D20F13">
        <w:rPr>
          <w:rFonts w:ascii="Arial" w:hAnsi="Arial" w:cs="Arial"/>
          <w:sz w:val="18"/>
          <w:szCs w:val="18"/>
        </w:rPr>
        <w:t>, Zamawiający najpierw dokona oceny ofert, a następnie zbada, czy Wykonawca, którego oferta została oceniona jako najkorzystniejsza, nie podlega wykluczeniu spełnia warunki udziału w</w:t>
      </w:r>
      <w:r w:rsidR="001D3450">
        <w:rPr>
          <w:rFonts w:ascii="Arial" w:hAnsi="Arial" w:cs="Arial"/>
          <w:sz w:val="18"/>
          <w:szCs w:val="18"/>
        </w:rPr>
        <w:t> </w:t>
      </w:r>
      <w:r w:rsidR="007C36FD" w:rsidRPr="00D20F13">
        <w:rPr>
          <w:rFonts w:ascii="Arial" w:hAnsi="Arial" w:cs="Arial"/>
          <w:sz w:val="18"/>
          <w:szCs w:val="18"/>
        </w:rPr>
        <w:t>postępowaniu.</w:t>
      </w:r>
    </w:p>
    <w:p w:rsidR="007C36FD" w:rsidRPr="00D20F13" w:rsidRDefault="001E3D69" w:rsidP="007C36FD">
      <w:pPr>
        <w:jc w:val="both"/>
        <w:rPr>
          <w:rFonts w:ascii="Arial" w:hAnsi="Arial" w:cs="Arial"/>
          <w:sz w:val="18"/>
          <w:szCs w:val="18"/>
        </w:rPr>
      </w:pPr>
      <w:r w:rsidRPr="00D20F13">
        <w:rPr>
          <w:rFonts w:ascii="Arial" w:hAnsi="Arial" w:cs="Arial"/>
          <w:sz w:val="18"/>
          <w:szCs w:val="18"/>
        </w:rPr>
        <w:t>5</w:t>
      </w:r>
      <w:r w:rsidR="007C36FD" w:rsidRPr="00D20F13">
        <w:rPr>
          <w:rFonts w:ascii="Arial" w:hAnsi="Arial" w:cs="Arial"/>
          <w:sz w:val="18"/>
          <w:szCs w:val="18"/>
        </w:rPr>
        <w:t>.</w:t>
      </w:r>
      <w:r w:rsidRPr="00D20F13">
        <w:rPr>
          <w:rFonts w:ascii="Arial" w:hAnsi="Arial" w:cs="Arial"/>
          <w:sz w:val="18"/>
          <w:szCs w:val="18"/>
        </w:rPr>
        <w:t>8</w:t>
      </w:r>
      <w:r w:rsidR="007C36FD" w:rsidRPr="00D20F13">
        <w:rPr>
          <w:rFonts w:ascii="Arial" w:hAnsi="Arial" w:cs="Arial"/>
          <w:sz w:val="18"/>
          <w:szCs w:val="18"/>
        </w:rPr>
        <w:t>.</w:t>
      </w:r>
      <w:r w:rsidR="007C36FD" w:rsidRPr="00D20F13">
        <w:rPr>
          <w:rFonts w:ascii="Arial" w:hAnsi="Arial" w:cs="Arial"/>
          <w:sz w:val="18"/>
          <w:szCs w:val="18"/>
        </w:rPr>
        <w:tab/>
        <w:t>Stosownie do § 16 Rozporządzenia Ministra Rozwoju z dnia 26 lipca 2016 r. sprawie rodzajów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w:t>
      </w:r>
      <w:r w:rsidR="001D3450">
        <w:rPr>
          <w:rFonts w:ascii="Arial" w:hAnsi="Arial" w:cs="Arial"/>
          <w:sz w:val="18"/>
          <w:szCs w:val="18"/>
        </w:rPr>
        <w:t> </w:t>
      </w:r>
      <w:r w:rsidR="007C36FD" w:rsidRPr="00D20F13">
        <w:rPr>
          <w:rFonts w:ascii="Arial" w:hAnsi="Arial" w:cs="Arial"/>
          <w:sz w:val="18"/>
          <w:szCs w:val="18"/>
        </w:rPr>
        <w:t>przedmiotowe tłumaczenie.</w:t>
      </w:r>
    </w:p>
    <w:p w:rsidR="007C36FD" w:rsidRPr="00D20F13" w:rsidRDefault="001E3D69" w:rsidP="001E3D69">
      <w:pPr>
        <w:shd w:val="clear" w:color="auto" w:fill="D0CECE" w:themeFill="background2" w:themeFillShade="E6"/>
        <w:jc w:val="both"/>
        <w:rPr>
          <w:rFonts w:ascii="Arial" w:hAnsi="Arial" w:cs="Arial"/>
          <w:sz w:val="18"/>
          <w:szCs w:val="18"/>
        </w:rPr>
      </w:pPr>
      <w:r w:rsidRPr="00D20F13">
        <w:rPr>
          <w:rFonts w:ascii="Arial" w:hAnsi="Arial" w:cs="Arial"/>
          <w:sz w:val="18"/>
          <w:szCs w:val="18"/>
        </w:rPr>
        <w:t>6</w:t>
      </w:r>
      <w:r w:rsidR="007C36FD" w:rsidRPr="00D20F13">
        <w:rPr>
          <w:rFonts w:ascii="Arial" w:hAnsi="Arial" w:cs="Arial"/>
          <w:sz w:val="18"/>
          <w:szCs w:val="18"/>
        </w:rPr>
        <w:t>.</w:t>
      </w:r>
      <w:r w:rsidRPr="00D20F13">
        <w:rPr>
          <w:rFonts w:ascii="Arial" w:hAnsi="Arial" w:cs="Arial"/>
          <w:sz w:val="18"/>
          <w:szCs w:val="18"/>
        </w:rPr>
        <w:t xml:space="preserve"> </w:t>
      </w:r>
      <w:r w:rsidR="007C36FD" w:rsidRPr="00D20F13">
        <w:rPr>
          <w:rFonts w:ascii="Arial" w:hAnsi="Arial" w:cs="Arial"/>
          <w:sz w:val="18"/>
          <w:szCs w:val="18"/>
        </w:rPr>
        <w:tab/>
        <w:t>Informacje o sposobie porozumiewania się Zamawiającego z wykonawcami oraz przekazywania oświadczeń i dokumentów, a także wskazanie osób uprawnionych do porozumiewania się z wykonawcami</w:t>
      </w:r>
    </w:p>
    <w:p w:rsidR="007C36FD" w:rsidRPr="00D20F13" w:rsidRDefault="001E3D69" w:rsidP="007C36FD">
      <w:pPr>
        <w:jc w:val="both"/>
        <w:rPr>
          <w:rFonts w:ascii="Arial" w:hAnsi="Arial" w:cs="Arial"/>
          <w:sz w:val="18"/>
          <w:szCs w:val="18"/>
        </w:rPr>
      </w:pPr>
      <w:r w:rsidRPr="00D20F13">
        <w:rPr>
          <w:rFonts w:ascii="Arial" w:hAnsi="Arial" w:cs="Arial"/>
          <w:sz w:val="18"/>
          <w:szCs w:val="18"/>
        </w:rPr>
        <w:t>6.1.</w:t>
      </w:r>
      <w:r w:rsidR="007C36FD" w:rsidRPr="00D20F13">
        <w:rPr>
          <w:rFonts w:ascii="Arial" w:hAnsi="Arial" w:cs="Arial"/>
          <w:sz w:val="18"/>
          <w:szCs w:val="18"/>
        </w:rPr>
        <w:t xml:space="preserve">   Zamawiający dopuszcza, aby komunikacja między Zamawiającym a wykonawcami odbywała się za pośrednictwem operatora pocztowego w rozumieniu ustawy z dnia 23 listopada 2012r. - Prawo pocztowe (t. j. Dz. U. 2017 r. poz. 1481  z późn. zm.), osobiście, za pośrednictwem posłańca lub przy użyciu środków komunikacji elektronicznej w rozumieniu ustawy z dnia 18 lipca 2002 r. o świadczeniu usług drogą elektroniczną - pocztą elektroniczną.</w:t>
      </w:r>
    </w:p>
    <w:p w:rsidR="007C36FD" w:rsidRPr="00D20F13" w:rsidRDefault="001E3D69" w:rsidP="007C36FD">
      <w:pPr>
        <w:jc w:val="both"/>
        <w:rPr>
          <w:rFonts w:ascii="Arial" w:hAnsi="Arial" w:cs="Arial"/>
          <w:sz w:val="18"/>
          <w:szCs w:val="18"/>
        </w:rPr>
      </w:pPr>
      <w:r w:rsidRPr="00D20F13">
        <w:rPr>
          <w:rFonts w:ascii="Arial" w:hAnsi="Arial" w:cs="Arial"/>
          <w:sz w:val="18"/>
          <w:szCs w:val="18"/>
        </w:rPr>
        <w:t>6</w:t>
      </w:r>
      <w:r w:rsidR="007C36FD" w:rsidRPr="00D20F13">
        <w:rPr>
          <w:rFonts w:ascii="Arial" w:hAnsi="Arial" w:cs="Arial"/>
          <w:sz w:val="18"/>
          <w:szCs w:val="18"/>
        </w:rPr>
        <w:t>.2.</w:t>
      </w:r>
      <w:r w:rsidR="007C36FD" w:rsidRPr="00D20F13">
        <w:rPr>
          <w:rFonts w:ascii="Arial" w:hAnsi="Arial" w:cs="Arial"/>
          <w:sz w:val="18"/>
          <w:szCs w:val="18"/>
        </w:rPr>
        <w:tab/>
        <w:t>Adres do korespondencji Zamawiającego oraz adres poczty elektronicznej, zostały podane w pkt 1 SIWZ.</w:t>
      </w:r>
    </w:p>
    <w:p w:rsidR="007C36FD" w:rsidRPr="00D20F13" w:rsidRDefault="001E3D69" w:rsidP="007C36FD">
      <w:pPr>
        <w:jc w:val="both"/>
        <w:rPr>
          <w:rFonts w:ascii="Arial" w:hAnsi="Arial" w:cs="Arial"/>
          <w:sz w:val="18"/>
          <w:szCs w:val="18"/>
        </w:rPr>
      </w:pPr>
      <w:r w:rsidRPr="00D20F13">
        <w:rPr>
          <w:rFonts w:ascii="Arial" w:hAnsi="Arial" w:cs="Arial"/>
          <w:sz w:val="18"/>
          <w:szCs w:val="18"/>
        </w:rPr>
        <w:t>6</w:t>
      </w:r>
      <w:r w:rsidR="007C36FD" w:rsidRPr="00D20F13">
        <w:rPr>
          <w:rFonts w:ascii="Arial" w:hAnsi="Arial" w:cs="Arial"/>
          <w:sz w:val="18"/>
          <w:szCs w:val="18"/>
        </w:rPr>
        <w:t>.3.</w:t>
      </w:r>
      <w:r w:rsidR="007C36FD" w:rsidRPr="00D20F13">
        <w:rPr>
          <w:rFonts w:ascii="Arial" w:hAnsi="Arial" w:cs="Arial"/>
          <w:sz w:val="18"/>
          <w:szCs w:val="18"/>
        </w:rPr>
        <w:tab/>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447E27" w:rsidRPr="00D20F13" w:rsidRDefault="001E3D69" w:rsidP="007C36FD">
      <w:pPr>
        <w:jc w:val="both"/>
        <w:rPr>
          <w:rFonts w:ascii="Arial" w:hAnsi="Arial" w:cs="Arial"/>
          <w:sz w:val="18"/>
          <w:szCs w:val="18"/>
        </w:rPr>
      </w:pPr>
      <w:r w:rsidRPr="00D20F13">
        <w:rPr>
          <w:rFonts w:ascii="Arial" w:hAnsi="Arial" w:cs="Arial"/>
          <w:sz w:val="18"/>
          <w:szCs w:val="18"/>
        </w:rPr>
        <w:t>6</w:t>
      </w:r>
      <w:r w:rsidR="007C36FD" w:rsidRPr="00D20F13">
        <w:rPr>
          <w:rFonts w:ascii="Arial" w:hAnsi="Arial" w:cs="Arial"/>
          <w:sz w:val="18"/>
          <w:szCs w:val="18"/>
        </w:rPr>
        <w:t>.4.</w:t>
      </w:r>
      <w:r w:rsidR="007C36FD" w:rsidRPr="00D20F13">
        <w:rPr>
          <w:rFonts w:ascii="Arial" w:hAnsi="Arial" w:cs="Arial"/>
          <w:sz w:val="18"/>
          <w:szCs w:val="18"/>
        </w:rPr>
        <w:tab/>
        <w:t>W przypadku wezwania przez Zamawiającego do złożenia, uzupełnienia lub poprawienia oświadczeń, dokumentów lub pełnomocnictw, w trybie art. 26 ust. 2 lub ust. 3 lub ust. 3a PZP, oświadczenia, dokumenty lub pełnomocnictwa należy przedłożyć (złożyć/uzupełnić/poprawić) w formie wskazanej przez Zamawiającego w</w:t>
      </w:r>
      <w:r w:rsidR="001D3450">
        <w:rPr>
          <w:rFonts w:ascii="Arial" w:hAnsi="Arial" w:cs="Arial"/>
          <w:sz w:val="18"/>
          <w:szCs w:val="18"/>
        </w:rPr>
        <w:t> </w:t>
      </w:r>
      <w:r w:rsidR="007C36FD" w:rsidRPr="00D20F13">
        <w:rPr>
          <w:rFonts w:ascii="Arial" w:hAnsi="Arial" w:cs="Arial"/>
          <w:sz w:val="18"/>
          <w:szCs w:val="18"/>
        </w:rPr>
        <w:t xml:space="preserve">wezwaniu. Osobą ze strony Zamawiającego upoważnioną do kontaktowania się z wykonawcami oraz potwierdzenia dostarczenia oświadczeń, wniosków, zawiadomień oraz innych informacji przekazanych za pomocą poczty elektronicznej jest: </w:t>
      </w:r>
      <w:r w:rsidR="00B21511">
        <w:rPr>
          <w:rFonts w:ascii="Arial" w:hAnsi="Arial" w:cs="Arial"/>
          <w:sz w:val="18"/>
          <w:szCs w:val="18"/>
        </w:rPr>
        <w:t>Katarzyna Oziemblewska, Krzysztof Kobiałka</w:t>
      </w:r>
      <w:r w:rsidR="007C36FD" w:rsidRPr="00D20F13">
        <w:rPr>
          <w:rFonts w:ascii="Arial" w:hAnsi="Arial" w:cs="Arial"/>
          <w:sz w:val="18"/>
          <w:szCs w:val="18"/>
        </w:rPr>
        <w:t>.</w:t>
      </w:r>
    </w:p>
    <w:p w:rsidR="001E3D69" w:rsidRPr="00D20F13" w:rsidRDefault="001E3D69" w:rsidP="001E3D69">
      <w:pPr>
        <w:shd w:val="clear" w:color="auto" w:fill="D0CECE" w:themeFill="background2" w:themeFillShade="E6"/>
        <w:jc w:val="both"/>
        <w:rPr>
          <w:rFonts w:ascii="Arial" w:hAnsi="Arial" w:cs="Arial"/>
          <w:b/>
          <w:sz w:val="18"/>
          <w:szCs w:val="18"/>
        </w:rPr>
      </w:pPr>
      <w:r w:rsidRPr="00D20F13">
        <w:rPr>
          <w:rFonts w:ascii="Arial" w:hAnsi="Arial" w:cs="Arial"/>
          <w:b/>
          <w:sz w:val="18"/>
          <w:szCs w:val="18"/>
        </w:rPr>
        <w:t>7. Wymagania dotyczące wadium</w:t>
      </w:r>
    </w:p>
    <w:p w:rsidR="001E3D69" w:rsidRPr="00D20F13" w:rsidRDefault="001E3D69" w:rsidP="001E3D69">
      <w:pPr>
        <w:jc w:val="both"/>
        <w:rPr>
          <w:rFonts w:ascii="Arial" w:hAnsi="Arial" w:cs="Arial"/>
        </w:rPr>
      </w:pPr>
      <w:r w:rsidRPr="00D20F13">
        <w:rPr>
          <w:rFonts w:ascii="Arial" w:hAnsi="Arial" w:cs="Arial"/>
          <w:sz w:val="18"/>
          <w:szCs w:val="18"/>
        </w:rPr>
        <w:t>Wykonawca przystępujący do niniejszego postępowania nie jest obowiązany wnieść wadium na czas związania ofert</w:t>
      </w:r>
      <w:r w:rsidR="001D3450">
        <w:rPr>
          <w:rFonts w:ascii="Arial" w:hAnsi="Arial" w:cs="Arial"/>
          <w:sz w:val="18"/>
          <w:szCs w:val="18"/>
        </w:rPr>
        <w:t>ą</w:t>
      </w:r>
      <w:r w:rsidR="006369F2">
        <w:rPr>
          <w:rFonts w:ascii="Arial" w:hAnsi="Arial" w:cs="Arial"/>
          <w:sz w:val="18"/>
          <w:szCs w:val="18"/>
        </w:rPr>
        <w:t>.</w:t>
      </w:r>
      <w:r w:rsidRPr="00D20F13">
        <w:rPr>
          <w:rFonts w:ascii="Arial" w:hAnsi="Arial" w:cs="Arial"/>
        </w:rPr>
        <w:t xml:space="preserve"> </w:t>
      </w:r>
    </w:p>
    <w:p w:rsidR="001E3D69" w:rsidRPr="00D20F13" w:rsidRDefault="001E3D69" w:rsidP="001E3D69">
      <w:pPr>
        <w:shd w:val="clear" w:color="auto" w:fill="D0CECE" w:themeFill="background2" w:themeFillShade="E6"/>
        <w:jc w:val="both"/>
        <w:rPr>
          <w:rFonts w:ascii="Arial" w:hAnsi="Arial" w:cs="Arial"/>
          <w:b/>
          <w:sz w:val="18"/>
          <w:szCs w:val="18"/>
        </w:rPr>
      </w:pPr>
      <w:r w:rsidRPr="00D20F13">
        <w:rPr>
          <w:rFonts w:ascii="Arial" w:hAnsi="Arial" w:cs="Arial"/>
          <w:b/>
          <w:sz w:val="18"/>
          <w:szCs w:val="18"/>
        </w:rPr>
        <w:lastRenderedPageBreak/>
        <w:t>8. Termin związania ofertą</w:t>
      </w:r>
    </w:p>
    <w:p w:rsidR="001E3D69" w:rsidRPr="00D20F13" w:rsidRDefault="001E3D69" w:rsidP="001E3D69">
      <w:pPr>
        <w:jc w:val="both"/>
        <w:rPr>
          <w:rFonts w:ascii="Arial" w:hAnsi="Arial" w:cs="Arial"/>
          <w:sz w:val="18"/>
          <w:szCs w:val="18"/>
        </w:rPr>
      </w:pPr>
      <w:r w:rsidRPr="00D20F13">
        <w:rPr>
          <w:rFonts w:ascii="Arial" w:hAnsi="Arial" w:cs="Arial"/>
          <w:sz w:val="18"/>
          <w:szCs w:val="18"/>
        </w:rPr>
        <w:t>Wykonawca składający ofertę pozostaje nią związany przez okres 30 dni, licząc od dnia wyznaczonego jako dzień składania ofert.</w:t>
      </w:r>
    </w:p>
    <w:p w:rsidR="001E3D69" w:rsidRPr="00D20F13" w:rsidRDefault="001E3D69" w:rsidP="001E3D69">
      <w:pPr>
        <w:shd w:val="clear" w:color="auto" w:fill="D0CECE" w:themeFill="background2" w:themeFillShade="E6"/>
        <w:jc w:val="both"/>
        <w:rPr>
          <w:rFonts w:ascii="Arial" w:hAnsi="Arial" w:cs="Arial"/>
          <w:b/>
          <w:sz w:val="18"/>
          <w:szCs w:val="18"/>
        </w:rPr>
      </w:pPr>
      <w:r w:rsidRPr="00D20F13">
        <w:rPr>
          <w:rFonts w:ascii="Arial" w:hAnsi="Arial" w:cs="Arial"/>
          <w:b/>
          <w:sz w:val="18"/>
          <w:szCs w:val="18"/>
        </w:rPr>
        <w:t>9.  Opis sposobu przygotowania oferty</w:t>
      </w:r>
    </w:p>
    <w:p w:rsidR="001E3D69" w:rsidRPr="00D20F13" w:rsidRDefault="001E3D69" w:rsidP="001E3D69">
      <w:pPr>
        <w:jc w:val="both"/>
        <w:rPr>
          <w:rFonts w:ascii="Arial" w:hAnsi="Arial" w:cs="Arial"/>
          <w:sz w:val="18"/>
          <w:szCs w:val="18"/>
        </w:rPr>
      </w:pPr>
      <w:r w:rsidRPr="00D20F13">
        <w:rPr>
          <w:rFonts w:ascii="Arial" w:hAnsi="Arial" w:cs="Arial"/>
          <w:sz w:val="18"/>
          <w:szCs w:val="18"/>
        </w:rPr>
        <w:t>9.1.</w:t>
      </w:r>
      <w:r w:rsidRPr="00D20F13">
        <w:rPr>
          <w:rFonts w:ascii="Arial" w:hAnsi="Arial" w:cs="Arial"/>
          <w:sz w:val="18"/>
          <w:szCs w:val="18"/>
        </w:rPr>
        <w:tab/>
        <w:t>Oferta musi spełniać następujące wymogi:</w:t>
      </w:r>
    </w:p>
    <w:p w:rsidR="009E3FB7" w:rsidRDefault="001E3D69" w:rsidP="001E3D69">
      <w:pPr>
        <w:ind w:left="708"/>
        <w:jc w:val="both"/>
        <w:rPr>
          <w:rFonts w:ascii="Arial" w:hAnsi="Arial" w:cs="Arial"/>
          <w:sz w:val="18"/>
          <w:szCs w:val="18"/>
        </w:rPr>
      </w:pPr>
      <w:r w:rsidRPr="00D20F13">
        <w:rPr>
          <w:rFonts w:ascii="Arial" w:hAnsi="Arial" w:cs="Arial"/>
          <w:sz w:val="18"/>
          <w:szCs w:val="18"/>
        </w:rPr>
        <w:t>9.1.1.</w:t>
      </w:r>
      <w:r w:rsidR="00A2055F" w:rsidRPr="00D20F13">
        <w:rPr>
          <w:rFonts w:ascii="Arial" w:hAnsi="Arial" w:cs="Arial"/>
          <w:sz w:val="18"/>
          <w:szCs w:val="18"/>
        </w:rPr>
        <w:t xml:space="preserve"> Zamawiający przewiduje możliwość składania ofert częściowych ustanawiając limity –</w:t>
      </w:r>
      <w:r w:rsidR="005B6EE5" w:rsidRPr="00D20F13">
        <w:rPr>
          <w:rFonts w:ascii="Arial" w:hAnsi="Arial" w:cs="Arial"/>
          <w:sz w:val="18"/>
          <w:szCs w:val="18"/>
        </w:rPr>
        <w:t xml:space="preserve"> </w:t>
      </w:r>
      <w:r w:rsidR="00A2055F" w:rsidRPr="00D20F13">
        <w:rPr>
          <w:rFonts w:ascii="Arial" w:hAnsi="Arial" w:cs="Arial"/>
          <w:sz w:val="18"/>
          <w:szCs w:val="18"/>
        </w:rPr>
        <w:t xml:space="preserve">maksymalnie można złożyć ofertę  1 </w:t>
      </w:r>
      <w:r w:rsidR="00E31F38">
        <w:rPr>
          <w:rFonts w:ascii="Arial" w:hAnsi="Arial" w:cs="Arial"/>
          <w:sz w:val="18"/>
          <w:szCs w:val="18"/>
        </w:rPr>
        <w:t>doradcy</w:t>
      </w:r>
      <w:r w:rsidR="00A2055F" w:rsidRPr="00D20F13">
        <w:rPr>
          <w:rFonts w:ascii="Arial" w:hAnsi="Arial" w:cs="Arial"/>
          <w:sz w:val="18"/>
          <w:szCs w:val="18"/>
        </w:rPr>
        <w:t xml:space="preserve"> na prowadzenie zajęć w dwóch zadaniach</w:t>
      </w:r>
      <w:r w:rsidR="00E31F38">
        <w:rPr>
          <w:rFonts w:ascii="Arial" w:hAnsi="Arial" w:cs="Arial"/>
          <w:sz w:val="18"/>
          <w:szCs w:val="18"/>
        </w:rPr>
        <w:t xml:space="preserve"> dla 10 uczestników projektu.</w:t>
      </w:r>
      <w:r w:rsidR="00860048">
        <w:rPr>
          <w:rFonts w:ascii="Arial" w:hAnsi="Arial" w:cs="Arial"/>
          <w:sz w:val="18"/>
          <w:szCs w:val="18"/>
        </w:rPr>
        <w:t xml:space="preserve"> </w:t>
      </w:r>
    </w:p>
    <w:p w:rsidR="001E3D69" w:rsidRPr="00D20F13" w:rsidRDefault="00A2055F" w:rsidP="001E3D69">
      <w:pPr>
        <w:ind w:left="708"/>
        <w:jc w:val="both"/>
        <w:rPr>
          <w:rFonts w:ascii="Arial" w:hAnsi="Arial" w:cs="Arial"/>
          <w:sz w:val="18"/>
          <w:szCs w:val="18"/>
        </w:rPr>
      </w:pPr>
      <w:r w:rsidRPr="00D20F13">
        <w:rPr>
          <w:rFonts w:ascii="Arial" w:hAnsi="Arial" w:cs="Arial"/>
          <w:sz w:val="18"/>
          <w:szCs w:val="18"/>
        </w:rPr>
        <w:t xml:space="preserve">9.1.2. </w:t>
      </w:r>
      <w:r w:rsidR="001E3D69" w:rsidRPr="00D20F13">
        <w:rPr>
          <w:rFonts w:ascii="Arial" w:hAnsi="Arial" w:cs="Arial"/>
          <w:sz w:val="18"/>
          <w:szCs w:val="18"/>
        </w:rPr>
        <w:t>Ofertę składa się pod rygorem nieważności w formie pisemnej. Zamawiający nie wyraża zgody na złożenie oferty w formie elektronicznej.</w:t>
      </w:r>
    </w:p>
    <w:p w:rsidR="001E3D69" w:rsidRPr="00D20F13" w:rsidRDefault="00A2055F" w:rsidP="00A2055F">
      <w:pPr>
        <w:ind w:left="708"/>
        <w:jc w:val="both"/>
        <w:rPr>
          <w:rFonts w:ascii="Arial" w:hAnsi="Arial" w:cs="Arial"/>
          <w:sz w:val="18"/>
          <w:szCs w:val="18"/>
        </w:rPr>
      </w:pPr>
      <w:r w:rsidRPr="00D20F13">
        <w:rPr>
          <w:rFonts w:ascii="Arial" w:hAnsi="Arial" w:cs="Arial"/>
          <w:sz w:val="18"/>
          <w:szCs w:val="18"/>
        </w:rPr>
        <w:t>9.1.3</w:t>
      </w:r>
      <w:r w:rsidR="001E3D69" w:rsidRPr="00D20F13">
        <w:rPr>
          <w:rFonts w:ascii="Arial" w:hAnsi="Arial" w:cs="Arial"/>
          <w:sz w:val="18"/>
          <w:szCs w:val="18"/>
        </w:rPr>
        <w:t>.</w:t>
      </w:r>
      <w:r w:rsidR="006369F2">
        <w:rPr>
          <w:rFonts w:ascii="Arial" w:hAnsi="Arial" w:cs="Arial"/>
          <w:sz w:val="18"/>
          <w:szCs w:val="18"/>
        </w:rPr>
        <w:t xml:space="preserve"> </w:t>
      </w:r>
      <w:r w:rsidR="001E3D69" w:rsidRPr="00D20F13">
        <w:rPr>
          <w:rFonts w:ascii="Arial" w:hAnsi="Arial" w:cs="Arial"/>
          <w:sz w:val="18"/>
          <w:szCs w:val="18"/>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1E3D69" w:rsidRPr="00D20F13" w:rsidRDefault="00A2055F" w:rsidP="00A2055F">
      <w:pPr>
        <w:ind w:firstLine="708"/>
        <w:jc w:val="both"/>
        <w:rPr>
          <w:rFonts w:ascii="Arial" w:hAnsi="Arial" w:cs="Arial"/>
          <w:sz w:val="18"/>
          <w:szCs w:val="18"/>
        </w:rPr>
      </w:pPr>
      <w:r w:rsidRPr="00D20F13">
        <w:rPr>
          <w:rFonts w:ascii="Arial" w:hAnsi="Arial" w:cs="Arial"/>
          <w:sz w:val="18"/>
          <w:szCs w:val="18"/>
        </w:rPr>
        <w:t>9.1.4</w:t>
      </w:r>
      <w:r w:rsidR="001E3D69" w:rsidRPr="00D20F13">
        <w:rPr>
          <w:rFonts w:ascii="Arial" w:hAnsi="Arial" w:cs="Arial"/>
          <w:sz w:val="18"/>
          <w:szCs w:val="18"/>
        </w:rPr>
        <w:t>.</w:t>
      </w:r>
      <w:r w:rsidR="006369F2">
        <w:rPr>
          <w:rFonts w:ascii="Arial" w:hAnsi="Arial" w:cs="Arial"/>
          <w:sz w:val="18"/>
          <w:szCs w:val="18"/>
        </w:rPr>
        <w:t xml:space="preserve"> </w:t>
      </w:r>
      <w:r w:rsidR="001E3D69" w:rsidRPr="00D20F13">
        <w:rPr>
          <w:rFonts w:ascii="Arial" w:hAnsi="Arial" w:cs="Arial"/>
          <w:sz w:val="18"/>
          <w:szCs w:val="18"/>
        </w:rPr>
        <w:t xml:space="preserve">Treść oferty musi odpowiadać treści SIWZ. </w:t>
      </w:r>
    </w:p>
    <w:p w:rsidR="001E3D69" w:rsidRPr="00D20F13" w:rsidRDefault="00A2055F" w:rsidP="00A2055F">
      <w:pPr>
        <w:ind w:left="708"/>
        <w:jc w:val="both"/>
        <w:rPr>
          <w:rFonts w:ascii="Arial" w:hAnsi="Arial" w:cs="Arial"/>
          <w:sz w:val="18"/>
          <w:szCs w:val="18"/>
        </w:rPr>
      </w:pPr>
      <w:r w:rsidRPr="00D20F13">
        <w:rPr>
          <w:rFonts w:ascii="Arial" w:hAnsi="Arial" w:cs="Arial"/>
          <w:sz w:val="18"/>
          <w:szCs w:val="18"/>
        </w:rPr>
        <w:t>9.1.5</w:t>
      </w:r>
      <w:r w:rsidR="001E3D69" w:rsidRPr="00D20F13">
        <w:rPr>
          <w:rFonts w:ascii="Arial" w:hAnsi="Arial" w:cs="Arial"/>
          <w:sz w:val="18"/>
          <w:szCs w:val="18"/>
        </w:rPr>
        <w:t>.</w:t>
      </w:r>
      <w:r w:rsidR="006369F2">
        <w:rPr>
          <w:rFonts w:ascii="Arial" w:hAnsi="Arial" w:cs="Arial"/>
          <w:sz w:val="18"/>
          <w:szCs w:val="18"/>
        </w:rPr>
        <w:t xml:space="preserve"> </w:t>
      </w:r>
      <w:r w:rsidR="001E3D69" w:rsidRPr="00D20F13">
        <w:rPr>
          <w:rFonts w:ascii="Arial" w:hAnsi="Arial" w:cs="Arial"/>
          <w:sz w:val="18"/>
          <w:szCs w:val="18"/>
        </w:rPr>
        <w:t xml:space="preserve">Oferta musi być podpisana przez osoby upoważnione do reprezentowania Wykonawcy </w:t>
      </w:r>
      <w:r w:rsidRPr="00D20F13">
        <w:rPr>
          <w:rFonts w:ascii="Arial" w:hAnsi="Arial" w:cs="Arial"/>
          <w:sz w:val="18"/>
          <w:szCs w:val="18"/>
        </w:rPr>
        <w:t xml:space="preserve">bądź przez samego Wykonawcę </w:t>
      </w:r>
      <w:r w:rsidR="001E3D69" w:rsidRPr="00D20F13">
        <w:rPr>
          <w:rFonts w:ascii="Arial" w:hAnsi="Arial" w:cs="Arial"/>
          <w:sz w:val="18"/>
          <w:szCs w:val="18"/>
        </w:rPr>
        <w:t>(Wykonawców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lub oświadczenia wchodzące w skład oferty oraz dokumenty lub oświadczenia uzupełniane w wyniku wezwania lub samodzielnie przez Wykonawcę muszą być podpisane przez wszystkie te osoby (oświadczenie o przynależności lub braku przynależności do tej samej grupy kapitałowej, o której mowa w art. 24 ust. 1 pkt 23) PZP).</w:t>
      </w:r>
    </w:p>
    <w:p w:rsidR="001E3D69" w:rsidRPr="00D20F13" w:rsidRDefault="00A2055F" w:rsidP="00A2055F">
      <w:pPr>
        <w:ind w:left="708"/>
        <w:jc w:val="both"/>
        <w:rPr>
          <w:rFonts w:ascii="Arial" w:hAnsi="Arial" w:cs="Arial"/>
          <w:sz w:val="18"/>
          <w:szCs w:val="18"/>
        </w:rPr>
      </w:pPr>
      <w:r w:rsidRPr="00D20F13">
        <w:rPr>
          <w:rFonts w:ascii="Arial" w:hAnsi="Arial" w:cs="Arial"/>
          <w:sz w:val="18"/>
          <w:szCs w:val="18"/>
        </w:rPr>
        <w:t>9.1.6</w:t>
      </w:r>
      <w:r w:rsidR="001E3D69" w:rsidRPr="00D20F13">
        <w:rPr>
          <w:rFonts w:ascii="Arial" w:hAnsi="Arial" w:cs="Arial"/>
          <w:sz w:val="18"/>
          <w:szCs w:val="18"/>
        </w:rPr>
        <w:t>.</w:t>
      </w:r>
      <w:r w:rsidR="001E3D69" w:rsidRPr="00D20F13">
        <w:rPr>
          <w:rFonts w:ascii="Arial" w:hAnsi="Arial" w:cs="Arial"/>
          <w:sz w:val="18"/>
          <w:szCs w:val="18"/>
        </w:rPr>
        <w:tab/>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1E3D69" w:rsidRPr="00D20F13" w:rsidRDefault="00A2055F" w:rsidP="00A2055F">
      <w:pPr>
        <w:ind w:left="708"/>
        <w:jc w:val="both"/>
        <w:rPr>
          <w:rFonts w:ascii="Arial" w:hAnsi="Arial" w:cs="Arial"/>
          <w:sz w:val="18"/>
          <w:szCs w:val="18"/>
        </w:rPr>
      </w:pPr>
      <w:r w:rsidRPr="00D20F13">
        <w:rPr>
          <w:rFonts w:ascii="Arial" w:hAnsi="Arial" w:cs="Arial"/>
          <w:sz w:val="18"/>
          <w:szCs w:val="18"/>
        </w:rPr>
        <w:t>9.1.7</w:t>
      </w:r>
      <w:r w:rsidR="001E3D69" w:rsidRPr="00D20F13">
        <w:rPr>
          <w:rFonts w:ascii="Arial" w:hAnsi="Arial" w:cs="Arial"/>
          <w:sz w:val="18"/>
          <w:szCs w:val="18"/>
        </w:rPr>
        <w:t>.</w:t>
      </w:r>
      <w:r w:rsidR="001E3D69" w:rsidRPr="00D20F13">
        <w:rPr>
          <w:rFonts w:ascii="Arial" w:hAnsi="Arial" w:cs="Arial"/>
          <w:sz w:val="18"/>
          <w:szCs w:val="18"/>
        </w:rPr>
        <w:tab/>
        <w:t>Oświadczenia sporządzone wg wzorów dołączonych do niniejszej SIWZ oraz według wzorów udostępnionych/przekazywanych przez Zamawiającego powinny zostać wypełnione i podpisane przez osoby uprawnione do reprezentacji Wykonawcy.</w:t>
      </w:r>
    </w:p>
    <w:p w:rsidR="001E3D69" w:rsidRPr="00D20F13" w:rsidRDefault="00A2055F" w:rsidP="00A2055F">
      <w:pPr>
        <w:ind w:left="708"/>
        <w:jc w:val="both"/>
        <w:rPr>
          <w:rFonts w:ascii="Arial" w:hAnsi="Arial" w:cs="Arial"/>
          <w:sz w:val="18"/>
          <w:szCs w:val="18"/>
        </w:rPr>
      </w:pPr>
      <w:r w:rsidRPr="00D20F13">
        <w:rPr>
          <w:rFonts w:ascii="Arial" w:hAnsi="Arial" w:cs="Arial"/>
          <w:sz w:val="18"/>
          <w:szCs w:val="18"/>
        </w:rPr>
        <w:t>9.1.8</w:t>
      </w:r>
      <w:r w:rsidR="001E3D69" w:rsidRPr="00D20F13">
        <w:rPr>
          <w:rFonts w:ascii="Arial" w:hAnsi="Arial" w:cs="Arial"/>
          <w:sz w:val="18"/>
          <w:szCs w:val="18"/>
        </w:rPr>
        <w:t>.</w:t>
      </w:r>
      <w:r w:rsidR="001E3D69" w:rsidRPr="00D20F13">
        <w:rPr>
          <w:rFonts w:ascii="Arial" w:hAnsi="Arial" w:cs="Arial"/>
          <w:sz w:val="18"/>
          <w:szCs w:val="18"/>
        </w:rPr>
        <w:tab/>
        <w:t>We wszystkich przypadkach, gdzie mowa jest o pieczątkach, Zamawiający dopuszcza złożenie czytelnego zapisu o tre</w:t>
      </w:r>
      <w:r w:rsidRPr="00D20F13">
        <w:rPr>
          <w:rFonts w:ascii="Arial" w:hAnsi="Arial" w:cs="Arial"/>
          <w:sz w:val="18"/>
          <w:szCs w:val="18"/>
        </w:rPr>
        <w:t>ści pieczęci firmowej wykonawcy bądź podpisu Wykonawcy jeśli jest osobą fizyczną.</w:t>
      </w:r>
    </w:p>
    <w:p w:rsidR="001E3D69" w:rsidRPr="00D20F13" w:rsidRDefault="00A2055F" w:rsidP="00A2055F">
      <w:pPr>
        <w:ind w:firstLine="708"/>
        <w:jc w:val="both"/>
        <w:rPr>
          <w:rFonts w:ascii="Arial" w:hAnsi="Arial" w:cs="Arial"/>
          <w:sz w:val="18"/>
          <w:szCs w:val="18"/>
        </w:rPr>
      </w:pPr>
      <w:r w:rsidRPr="00D20F13">
        <w:rPr>
          <w:rFonts w:ascii="Arial" w:hAnsi="Arial" w:cs="Arial"/>
          <w:sz w:val="18"/>
          <w:szCs w:val="18"/>
        </w:rPr>
        <w:t>9.1.9</w:t>
      </w:r>
      <w:r w:rsidR="001E3D69" w:rsidRPr="00D20F13">
        <w:rPr>
          <w:rFonts w:ascii="Arial" w:hAnsi="Arial" w:cs="Arial"/>
          <w:sz w:val="18"/>
          <w:szCs w:val="18"/>
        </w:rPr>
        <w:t>.</w:t>
      </w:r>
      <w:r w:rsidR="001E3D69" w:rsidRPr="00D20F13">
        <w:rPr>
          <w:rFonts w:ascii="Arial" w:hAnsi="Arial" w:cs="Arial"/>
          <w:sz w:val="18"/>
          <w:szCs w:val="18"/>
        </w:rPr>
        <w:tab/>
        <w:t>Wykonawca ponosi wszelkie koszty związane z przygotowaniem i złożeniem oferty.</w:t>
      </w:r>
    </w:p>
    <w:p w:rsidR="001E3D69" w:rsidRPr="00D20F13" w:rsidRDefault="00A2055F" w:rsidP="001E3D69">
      <w:pPr>
        <w:jc w:val="both"/>
        <w:rPr>
          <w:rFonts w:ascii="Arial" w:hAnsi="Arial" w:cs="Arial"/>
          <w:sz w:val="18"/>
          <w:szCs w:val="18"/>
        </w:rPr>
      </w:pPr>
      <w:r w:rsidRPr="00D20F13">
        <w:rPr>
          <w:rFonts w:ascii="Arial" w:hAnsi="Arial" w:cs="Arial"/>
          <w:sz w:val="18"/>
          <w:szCs w:val="18"/>
        </w:rPr>
        <w:t>9</w:t>
      </w:r>
      <w:r w:rsidR="001E3D69" w:rsidRPr="00D20F13">
        <w:rPr>
          <w:rFonts w:ascii="Arial" w:hAnsi="Arial" w:cs="Arial"/>
          <w:sz w:val="18"/>
          <w:szCs w:val="18"/>
        </w:rPr>
        <w:t>.2.</w:t>
      </w:r>
      <w:r w:rsidR="001E3D69" w:rsidRPr="00D20F13">
        <w:rPr>
          <w:rFonts w:ascii="Arial" w:hAnsi="Arial" w:cs="Arial"/>
          <w:sz w:val="18"/>
          <w:szCs w:val="18"/>
        </w:rPr>
        <w:tab/>
        <w:t>Forma oferty:</w:t>
      </w:r>
    </w:p>
    <w:p w:rsidR="001E3D69" w:rsidRPr="00D20F13" w:rsidRDefault="00A2055F" w:rsidP="00A2055F">
      <w:pPr>
        <w:ind w:left="708"/>
        <w:jc w:val="both"/>
        <w:rPr>
          <w:rFonts w:ascii="Arial" w:hAnsi="Arial" w:cs="Arial"/>
          <w:sz w:val="18"/>
          <w:szCs w:val="18"/>
        </w:rPr>
      </w:pPr>
      <w:r w:rsidRPr="00D20F13">
        <w:rPr>
          <w:rFonts w:ascii="Arial" w:hAnsi="Arial" w:cs="Arial"/>
          <w:sz w:val="18"/>
          <w:szCs w:val="18"/>
        </w:rPr>
        <w:t>9</w:t>
      </w:r>
      <w:r w:rsidR="001E3D69" w:rsidRPr="00D20F13">
        <w:rPr>
          <w:rFonts w:ascii="Arial" w:hAnsi="Arial" w:cs="Arial"/>
          <w:sz w:val="18"/>
          <w:szCs w:val="18"/>
        </w:rPr>
        <w:t>.2.1.</w:t>
      </w:r>
      <w:r w:rsidR="001E3D69" w:rsidRPr="00D20F13">
        <w:rPr>
          <w:rFonts w:ascii="Arial" w:hAnsi="Arial" w:cs="Arial"/>
          <w:sz w:val="18"/>
          <w:szCs w:val="18"/>
        </w:rPr>
        <w:tab/>
        <w:t>Wypełnienia we wzorach dokumentów stanowiących załączniki do SIWZ oraz udostępnionych/przekazywanych przez Zamawiającego mogą być dokonane komputerowo, maszynowo lub ręcznie.</w:t>
      </w:r>
    </w:p>
    <w:p w:rsidR="001E3D69" w:rsidRPr="00D20F13" w:rsidRDefault="00A2055F" w:rsidP="00A2055F">
      <w:pPr>
        <w:ind w:left="708"/>
        <w:jc w:val="both"/>
        <w:rPr>
          <w:rFonts w:ascii="Arial" w:hAnsi="Arial" w:cs="Arial"/>
          <w:sz w:val="18"/>
          <w:szCs w:val="18"/>
        </w:rPr>
      </w:pPr>
      <w:r w:rsidRPr="00D20F13">
        <w:rPr>
          <w:rFonts w:ascii="Arial" w:hAnsi="Arial" w:cs="Arial"/>
          <w:sz w:val="18"/>
          <w:szCs w:val="18"/>
        </w:rPr>
        <w:t>9</w:t>
      </w:r>
      <w:r w:rsidR="001E3D69" w:rsidRPr="00D20F13">
        <w:rPr>
          <w:rFonts w:ascii="Arial" w:hAnsi="Arial" w:cs="Arial"/>
          <w:sz w:val="18"/>
          <w:szCs w:val="18"/>
        </w:rPr>
        <w:t>.2.2.</w:t>
      </w:r>
      <w:r w:rsidR="001E3D69" w:rsidRPr="00D20F13">
        <w:rPr>
          <w:rFonts w:ascii="Arial" w:hAnsi="Arial" w:cs="Arial"/>
          <w:sz w:val="18"/>
          <w:szCs w:val="18"/>
        </w:rPr>
        <w:tab/>
        <w:t>Dokumenty przygotowywane samodzielnie przez wykonawcę na podstawie wzorów stanowiących załączniki do niniejszej SIWZ oraz udostępnionych/przekazywanych przez Zamawiającego powinny mieć formę wydruku komputerowego, maszynopisu lub uzupełnionych ręcznie dokumentów oraz odpowiadać co do treści wzorom załączonym do SIWZ oraz udostępnionych/przekazywanych przez Zamawiającego.</w:t>
      </w:r>
    </w:p>
    <w:p w:rsidR="001E3D69" w:rsidRPr="00D20F13" w:rsidRDefault="00A2055F" w:rsidP="00A2055F">
      <w:pPr>
        <w:ind w:left="708"/>
        <w:jc w:val="both"/>
        <w:rPr>
          <w:rFonts w:ascii="Arial" w:hAnsi="Arial" w:cs="Arial"/>
          <w:sz w:val="18"/>
          <w:szCs w:val="18"/>
        </w:rPr>
      </w:pPr>
      <w:r w:rsidRPr="00D20F13">
        <w:rPr>
          <w:rFonts w:ascii="Arial" w:hAnsi="Arial" w:cs="Arial"/>
          <w:sz w:val="18"/>
          <w:szCs w:val="18"/>
        </w:rPr>
        <w:t>9</w:t>
      </w:r>
      <w:r w:rsidR="001E3D69" w:rsidRPr="00D20F13">
        <w:rPr>
          <w:rFonts w:ascii="Arial" w:hAnsi="Arial" w:cs="Arial"/>
          <w:sz w:val="18"/>
          <w:szCs w:val="18"/>
        </w:rPr>
        <w:t>.2.3.</w:t>
      </w:r>
      <w:r w:rsidR="001E3D69" w:rsidRPr="00D20F13">
        <w:rPr>
          <w:rFonts w:ascii="Arial" w:hAnsi="Arial" w:cs="Arial"/>
          <w:sz w:val="18"/>
          <w:szCs w:val="18"/>
        </w:rPr>
        <w:tab/>
        <w:t>Zaleca się, aby całość oferty oraz dokumentów lub oświadczeń składanych przez Wykonawcę samodzielnie lub w odpowiedzi na wezwanie Zamawiającego była złożona w formie uniemożliwiającej jej przypadkowe zdekompletowanie.</w:t>
      </w:r>
    </w:p>
    <w:p w:rsidR="001E3D69" w:rsidRPr="00D20F13" w:rsidRDefault="00A2055F" w:rsidP="00A2055F">
      <w:pPr>
        <w:ind w:left="708"/>
        <w:jc w:val="both"/>
        <w:rPr>
          <w:rFonts w:ascii="Arial" w:hAnsi="Arial" w:cs="Arial"/>
          <w:sz w:val="18"/>
          <w:szCs w:val="18"/>
        </w:rPr>
      </w:pPr>
      <w:r w:rsidRPr="00D20F13">
        <w:rPr>
          <w:rFonts w:ascii="Arial" w:hAnsi="Arial" w:cs="Arial"/>
          <w:sz w:val="18"/>
          <w:szCs w:val="18"/>
        </w:rPr>
        <w:lastRenderedPageBreak/>
        <w:t>9</w:t>
      </w:r>
      <w:r w:rsidR="001E3D69" w:rsidRPr="00D20F13">
        <w:rPr>
          <w:rFonts w:ascii="Arial" w:hAnsi="Arial" w:cs="Arial"/>
          <w:sz w:val="18"/>
          <w:szCs w:val="18"/>
        </w:rPr>
        <w:t>.2.4.</w:t>
      </w:r>
      <w:r w:rsidR="001E3D69" w:rsidRPr="00D20F13">
        <w:rPr>
          <w:rFonts w:ascii="Arial" w:hAnsi="Arial" w:cs="Arial"/>
          <w:sz w:val="18"/>
          <w:szCs w:val="18"/>
        </w:rPr>
        <w:tab/>
        <w:t xml:space="preserve">Zaleca się, by wszystkie zapisane strony oferty były ponumerowane oraz parafowane przez osobę/osoby upoważnione do reprezentacji wykonawcy.  </w:t>
      </w:r>
    </w:p>
    <w:p w:rsidR="001E3D69" w:rsidRPr="00D20F13" w:rsidRDefault="00A2055F" w:rsidP="00A2055F">
      <w:pPr>
        <w:ind w:left="708"/>
        <w:jc w:val="both"/>
        <w:rPr>
          <w:rFonts w:ascii="Arial" w:hAnsi="Arial" w:cs="Arial"/>
          <w:sz w:val="18"/>
          <w:szCs w:val="18"/>
        </w:rPr>
      </w:pPr>
      <w:r w:rsidRPr="00D20F13">
        <w:rPr>
          <w:rFonts w:ascii="Arial" w:hAnsi="Arial" w:cs="Arial"/>
          <w:sz w:val="18"/>
          <w:szCs w:val="18"/>
        </w:rPr>
        <w:t>9</w:t>
      </w:r>
      <w:r w:rsidR="001E3D69" w:rsidRPr="00D20F13">
        <w:rPr>
          <w:rFonts w:ascii="Arial" w:hAnsi="Arial" w:cs="Arial"/>
          <w:sz w:val="18"/>
          <w:szCs w:val="18"/>
        </w:rPr>
        <w:t>.2.5.</w:t>
      </w:r>
      <w:r w:rsidR="001E3D69" w:rsidRPr="00D20F13">
        <w:rPr>
          <w:rFonts w:ascii="Arial" w:hAnsi="Arial" w:cs="Arial"/>
          <w:sz w:val="18"/>
          <w:szCs w:val="18"/>
        </w:rPr>
        <w:tab/>
        <w:t>Zaleca się załączenie do oferty spisu treści z wyszczególnieniem ilości stron wchodzących w</w:t>
      </w:r>
      <w:r w:rsidR="001D3450">
        <w:rPr>
          <w:rFonts w:ascii="Arial" w:hAnsi="Arial" w:cs="Arial"/>
          <w:sz w:val="18"/>
          <w:szCs w:val="18"/>
        </w:rPr>
        <w:t> </w:t>
      </w:r>
      <w:r w:rsidR="001E3D69" w:rsidRPr="00D20F13">
        <w:rPr>
          <w:rFonts w:ascii="Arial" w:hAnsi="Arial" w:cs="Arial"/>
          <w:sz w:val="18"/>
          <w:szCs w:val="18"/>
        </w:rPr>
        <w:t>skład oferty.</w:t>
      </w:r>
    </w:p>
    <w:p w:rsidR="001E3D69" w:rsidRPr="00D20F13" w:rsidRDefault="00A2055F" w:rsidP="00A2055F">
      <w:pPr>
        <w:ind w:left="708"/>
        <w:jc w:val="both"/>
        <w:rPr>
          <w:rFonts w:ascii="Arial" w:hAnsi="Arial" w:cs="Arial"/>
          <w:sz w:val="18"/>
          <w:szCs w:val="18"/>
        </w:rPr>
      </w:pPr>
      <w:r w:rsidRPr="00D20F13">
        <w:rPr>
          <w:rFonts w:ascii="Arial" w:hAnsi="Arial" w:cs="Arial"/>
          <w:sz w:val="18"/>
          <w:szCs w:val="18"/>
        </w:rPr>
        <w:t>9</w:t>
      </w:r>
      <w:r w:rsidR="001E3D69" w:rsidRPr="00D20F13">
        <w:rPr>
          <w:rFonts w:ascii="Arial" w:hAnsi="Arial" w:cs="Arial"/>
          <w:sz w:val="18"/>
          <w:szCs w:val="18"/>
        </w:rPr>
        <w:t>.2.6.</w:t>
      </w:r>
      <w:r w:rsidR="001E3D69" w:rsidRPr="00D20F13">
        <w:rPr>
          <w:rFonts w:ascii="Arial" w:hAnsi="Arial" w:cs="Arial"/>
          <w:sz w:val="18"/>
          <w:szCs w:val="18"/>
        </w:rPr>
        <w:tab/>
        <w:t>Wszelkie miejsca w ofercie oraz w dokumentach lub oświadczeniach składanych przez Wykonawcę samodzielnie lub w odpowiedzi na wezwanie Zamawiającego, w których wykonawca naniósł poprawki lub zmiany wpisywanej przez siebie treści (czyli wyłącznie w miejscach, w których jest to dopuszczone przez Zamawiającego) powinny być parafowane przez wykonawcę.</w:t>
      </w:r>
    </w:p>
    <w:p w:rsidR="001E3D69" w:rsidRPr="00D20F13" w:rsidRDefault="00A2055F" w:rsidP="00A2055F">
      <w:pPr>
        <w:ind w:left="708"/>
        <w:jc w:val="both"/>
        <w:rPr>
          <w:rFonts w:ascii="Arial" w:hAnsi="Arial" w:cs="Arial"/>
          <w:sz w:val="18"/>
          <w:szCs w:val="18"/>
        </w:rPr>
      </w:pPr>
      <w:r w:rsidRPr="00D20F13">
        <w:rPr>
          <w:rFonts w:ascii="Arial" w:hAnsi="Arial" w:cs="Arial"/>
          <w:sz w:val="18"/>
          <w:szCs w:val="18"/>
        </w:rPr>
        <w:t>9</w:t>
      </w:r>
      <w:r w:rsidR="001E3D69" w:rsidRPr="00D20F13">
        <w:rPr>
          <w:rFonts w:ascii="Arial" w:hAnsi="Arial" w:cs="Arial"/>
          <w:sz w:val="18"/>
          <w:szCs w:val="18"/>
        </w:rPr>
        <w:t>.2.7.</w:t>
      </w:r>
      <w:r w:rsidR="001E3D69" w:rsidRPr="00D20F13">
        <w:rPr>
          <w:rFonts w:ascii="Arial" w:hAnsi="Arial" w:cs="Arial"/>
          <w:sz w:val="18"/>
          <w:szCs w:val="18"/>
        </w:rPr>
        <w:tab/>
        <w:t>Oświadczenia, o których mowa w Rozporządzeniu Prezesa Rady Ministrów z dnia 26 lipca 2016 roku w sprawie rodzajów dokumentów, jakich może żądać zamawiający od wykonawcy w postępowaniu o</w:t>
      </w:r>
      <w:r w:rsidR="001D3450">
        <w:rPr>
          <w:rFonts w:ascii="Arial" w:hAnsi="Arial" w:cs="Arial"/>
          <w:sz w:val="18"/>
          <w:szCs w:val="18"/>
        </w:rPr>
        <w:t> </w:t>
      </w:r>
      <w:r w:rsidR="001E3D69" w:rsidRPr="00D20F13">
        <w:rPr>
          <w:rFonts w:ascii="Arial" w:hAnsi="Arial" w:cs="Arial"/>
          <w:sz w:val="18"/>
          <w:szCs w:val="18"/>
        </w:rPr>
        <w:t xml:space="preserve">udzielenie zamówienia dotyczące wykonawcy i innych podmiotów, na których zdolnościach lub sytuacji polega wykonawca na zasadach określonych w art. 22a PZP oraz dotyczące podwykonawców, składane są w oryginale. </w:t>
      </w:r>
    </w:p>
    <w:p w:rsidR="001E3D69" w:rsidRPr="00D20F13" w:rsidRDefault="00A2055F" w:rsidP="00A2055F">
      <w:pPr>
        <w:ind w:left="708"/>
        <w:jc w:val="both"/>
        <w:rPr>
          <w:rFonts w:ascii="Arial" w:hAnsi="Arial" w:cs="Arial"/>
          <w:sz w:val="18"/>
          <w:szCs w:val="18"/>
        </w:rPr>
      </w:pPr>
      <w:r w:rsidRPr="00D20F13">
        <w:rPr>
          <w:rFonts w:ascii="Arial" w:hAnsi="Arial" w:cs="Arial"/>
          <w:sz w:val="18"/>
          <w:szCs w:val="18"/>
        </w:rPr>
        <w:t>9</w:t>
      </w:r>
      <w:r w:rsidR="001E3D69" w:rsidRPr="00D20F13">
        <w:rPr>
          <w:rFonts w:ascii="Arial" w:hAnsi="Arial" w:cs="Arial"/>
          <w:sz w:val="18"/>
          <w:szCs w:val="18"/>
        </w:rPr>
        <w:t>.2.8.</w:t>
      </w:r>
      <w:r w:rsidR="001E3D69" w:rsidRPr="00D20F13">
        <w:rPr>
          <w:rFonts w:ascii="Arial" w:hAnsi="Arial" w:cs="Arial"/>
          <w:sz w:val="18"/>
          <w:szCs w:val="18"/>
        </w:rPr>
        <w:tab/>
        <w:t xml:space="preserve">Dokumenty, o których mowa w rozporządzeniu, inne niż oświadczenia, o których mowa w pkt </w:t>
      </w:r>
      <w:r w:rsidRPr="00D20F13">
        <w:rPr>
          <w:rFonts w:ascii="Arial" w:hAnsi="Arial" w:cs="Arial"/>
          <w:sz w:val="18"/>
          <w:szCs w:val="18"/>
        </w:rPr>
        <w:t>9</w:t>
      </w:r>
      <w:r w:rsidR="001E3D69" w:rsidRPr="00D20F13">
        <w:rPr>
          <w:rFonts w:ascii="Arial" w:hAnsi="Arial" w:cs="Arial"/>
          <w:sz w:val="18"/>
          <w:szCs w:val="18"/>
        </w:rPr>
        <w:t>.2.7,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E3D69" w:rsidRPr="00D20F13" w:rsidRDefault="00A2055F" w:rsidP="00A2055F">
      <w:pPr>
        <w:ind w:left="708"/>
        <w:jc w:val="both"/>
        <w:rPr>
          <w:rFonts w:ascii="Arial" w:hAnsi="Arial" w:cs="Arial"/>
          <w:sz w:val="18"/>
          <w:szCs w:val="18"/>
        </w:rPr>
      </w:pPr>
      <w:r w:rsidRPr="00D20F13">
        <w:rPr>
          <w:rFonts w:ascii="Arial" w:hAnsi="Arial" w:cs="Arial"/>
          <w:sz w:val="18"/>
          <w:szCs w:val="18"/>
        </w:rPr>
        <w:t>9</w:t>
      </w:r>
      <w:r w:rsidR="001E3D69" w:rsidRPr="00D20F13">
        <w:rPr>
          <w:rFonts w:ascii="Arial" w:hAnsi="Arial" w:cs="Arial"/>
          <w:sz w:val="18"/>
          <w:szCs w:val="18"/>
        </w:rPr>
        <w:t>.2.9.</w:t>
      </w:r>
      <w:r w:rsidR="001E3D69" w:rsidRPr="00D20F13">
        <w:rPr>
          <w:rFonts w:ascii="Arial" w:hAnsi="Arial" w:cs="Arial"/>
          <w:sz w:val="18"/>
          <w:szCs w:val="18"/>
        </w:rPr>
        <w:tab/>
        <w:t xml:space="preserve">Wykonawca może zastrzec informacje stanowiące tajemnicę przedsiębiorstwa w rozumieniu przepisów ustawy o zwalczaniu nieuczciwej konkurencji. Przez tajemnicę przedsiębiorstwa w rozumieniu art. 11 ust. 4 ustawy z dnia 16 kwietnia 1993 r. o zwalczaniu nieuczciwej konkurencji (t.j. Dz.U.2003.153.1503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 </w:t>
      </w:r>
    </w:p>
    <w:p w:rsidR="001E3D69" w:rsidRPr="00D20F13" w:rsidRDefault="00A2055F" w:rsidP="00A2055F">
      <w:pPr>
        <w:ind w:left="708"/>
        <w:jc w:val="both"/>
        <w:rPr>
          <w:rFonts w:ascii="Arial" w:hAnsi="Arial" w:cs="Arial"/>
          <w:sz w:val="18"/>
          <w:szCs w:val="18"/>
        </w:rPr>
      </w:pPr>
      <w:r w:rsidRPr="00D20F13">
        <w:rPr>
          <w:rFonts w:ascii="Arial" w:hAnsi="Arial" w:cs="Arial"/>
          <w:sz w:val="18"/>
          <w:szCs w:val="18"/>
        </w:rPr>
        <w:t>9</w:t>
      </w:r>
      <w:r w:rsidR="001E3D69" w:rsidRPr="00D20F13">
        <w:rPr>
          <w:rFonts w:ascii="Arial" w:hAnsi="Arial" w:cs="Arial"/>
          <w:sz w:val="18"/>
          <w:szCs w:val="18"/>
        </w:rPr>
        <w:t>.2.10.</w:t>
      </w:r>
      <w:r w:rsidR="001E3D69" w:rsidRPr="00D20F13">
        <w:rPr>
          <w:rFonts w:ascii="Arial" w:hAnsi="Arial" w:cs="Arial"/>
          <w:sz w:val="18"/>
          <w:szCs w:val="18"/>
        </w:rPr>
        <w:tab/>
        <w:t>Informacje zastrzeżone jako tajemnica przedsiębiorstwa winny być przez wykonawcę złożone w</w:t>
      </w:r>
      <w:r w:rsidR="001D3450">
        <w:rPr>
          <w:rFonts w:ascii="Arial" w:hAnsi="Arial" w:cs="Arial"/>
          <w:sz w:val="18"/>
          <w:szCs w:val="18"/>
        </w:rPr>
        <w:t> </w:t>
      </w:r>
      <w:r w:rsidR="001E3D69" w:rsidRPr="00D20F13">
        <w:rPr>
          <w:rFonts w:ascii="Arial" w:hAnsi="Arial" w:cs="Arial"/>
          <w:sz w:val="18"/>
          <w:szCs w:val="18"/>
        </w:rPr>
        <w:t>oddzielnej kopercie z oznakowaniem „TAJEMNICA PRZEDSIĘBIORSTWA” lub zszyte oddzielnie od pozostałych, jawnych elementów oferty.</w:t>
      </w:r>
    </w:p>
    <w:p w:rsidR="001E3D69" w:rsidRPr="00D20F13" w:rsidRDefault="00A2055F" w:rsidP="001E3D69">
      <w:pPr>
        <w:jc w:val="both"/>
        <w:rPr>
          <w:rFonts w:ascii="Arial" w:hAnsi="Arial" w:cs="Arial"/>
          <w:sz w:val="18"/>
          <w:szCs w:val="18"/>
        </w:rPr>
      </w:pPr>
      <w:r w:rsidRPr="00D20F13">
        <w:rPr>
          <w:rFonts w:ascii="Arial" w:hAnsi="Arial" w:cs="Arial"/>
          <w:sz w:val="18"/>
          <w:szCs w:val="18"/>
        </w:rPr>
        <w:t>9</w:t>
      </w:r>
      <w:r w:rsidR="001E3D69" w:rsidRPr="00D20F13">
        <w:rPr>
          <w:rFonts w:ascii="Arial" w:hAnsi="Arial" w:cs="Arial"/>
          <w:sz w:val="18"/>
          <w:szCs w:val="18"/>
        </w:rPr>
        <w:t>.3.</w:t>
      </w:r>
      <w:r w:rsidR="001E3D69" w:rsidRPr="00D20F13">
        <w:rPr>
          <w:rFonts w:ascii="Arial" w:hAnsi="Arial" w:cs="Arial"/>
          <w:sz w:val="18"/>
          <w:szCs w:val="18"/>
        </w:rPr>
        <w:tab/>
        <w:t>Na zawartość oferty składa się:</w:t>
      </w:r>
    </w:p>
    <w:p w:rsidR="001E3D69" w:rsidRPr="00D20F13" w:rsidRDefault="00A2055F" w:rsidP="00A2055F">
      <w:pPr>
        <w:ind w:firstLine="708"/>
        <w:jc w:val="both"/>
        <w:rPr>
          <w:rFonts w:ascii="Arial" w:hAnsi="Arial" w:cs="Arial"/>
          <w:sz w:val="18"/>
          <w:szCs w:val="18"/>
        </w:rPr>
      </w:pPr>
      <w:r w:rsidRPr="00D20F13">
        <w:rPr>
          <w:rFonts w:ascii="Arial" w:hAnsi="Arial" w:cs="Arial"/>
          <w:sz w:val="18"/>
          <w:szCs w:val="18"/>
        </w:rPr>
        <w:t>9</w:t>
      </w:r>
      <w:r w:rsidR="001E3D69" w:rsidRPr="00D20F13">
        <w:rPr>
          <w:rFonts w:ascii="Arial" w:hAnsi="Arial" w:cs="Arial"/>
          <w:sz w:val="18"/>
          <w:szCs w:val="18"/>
        </w:rPr>
        <w:t>.3.1.</w:t>
      </w:r>
      <w:r w:rsidR="001E3D69" w:rsidRPr="00D20F13">
        <w:rPr>
          <w:rFonts w:ascii="Arial" w:hAnsi="Arial" w:cs="Arial"/>
          <w:sz w:val="18"/>
          <w:szCs w:val="18"/>
        </w:rPr>
        <w:tab/>
        <w:t>Wypełniony i podpisany Formularz oferty - wzór druku formularza stanowi załącznik nr 1 do SIWZ</w:t>
      </w:r>
      <w:r w:rsidR="001D3450">
        <w:rPr>
          <w:rFonts w:ascii="Arial" w:hAnsi="Arial" w:cs="Arial"/>
          <w:sz w:val="18"/>
          <w:szCs w:val="18"/>
        </w:rPr>
        <w:t>,</w:t>
      </w:r>
      <w:r w:rsidR="001E3D69" w:rsidRPr="00D20F13">
        <w:rPr>
          <w:rFonts w:ascii="Arial" w:hAnsi="Arial" w:cs="Arial"/>
          <w:sz w:val="18"/>
          <w:szCs w:val="18"/>
        </w:rPr>
        <w:t xml:space="preserve"> </w:t>
      </w:r>
    </w:p>
    <w:p w:rsidR="001E3D69" w:rsidRPr="00D20F13" w:rsidRDefault="00A2055F" w:rsidP="00A2055F">
      <w:pPr>
        <w:ind w:firstLine="708"/>
        <w:jc w:val="both"/>
        <w:rPr>
          <w:rFonts w:ascii="Arial" w:hAnsi="Arial" w:cs="Arial"/>
          <w:sz w:val="18"/>
          <w:szCs w:val="18"/>
        </w:rPr>
      </w:pPr>
      <w:r w:rsidRPr="00D20F13">
        <w:rPr>
          <w:rFonts w:ascii="Arial" w:hAnsi="Arial" w:cs="Arial"/>
          <w:sz w:val="18"/>
          <w:szCs w:val="18"/>
        </w:rPr>
        <w:t>9</w:t>
      </w:r>
      <w:r w:rsidR="001E3D69" w:rsidRPr="00D20F13">
        <w:rPr>
          <w:rFonts w:ascii="Arial" w:hAnsi="Arial" w:cs="Arial"/>
          <w:sz w:val="18"/>
          <w:szCs w:val="18"/>
        </w:rPr>
        <w:t>.3.2.</w:t>
      </w:r>
      <w:r w:rsidR="001E3D69" w:rsidRPr="00D20F13">
        <w:rPr>
          <w:rFonts w:ascii="Arial" w:hAnsi="Arial" w:cs="Arial"/>
          <w:sz w:val="18"/>
          <w:szCs w:val="18"/>
        </w:rPr>
        <w:tab/>
        <w:t xml:space="preserve">Wypełnione i podpisane oświadczenie, o którym mowa w pkt </w:t>
      </w:r>
      <w:r w:rsidRPr="00D20F13">
        <w:rPr>
          <w:rFonts w:ascii="Arial" w:hAnsi="Arial" w:cs="Arial"/>
          <w:sz w:val="18"/>
          <w:szCs w:val="18"/>
        </w:rPr>
        <w:t>5</w:t>
      </w:r>
      <w:r w:rsidR="001E3D69" w:rsidRPr="00D20F13">
        <w:rPr>
          <w:rFonts w:ascii="Arial" w:hAnsi="Arial" w:cs="Arial"/>
          <w:sz w:val="18"/>
          <w:szCs w:val="18"/>
        </w:rPr>
        <w:t>.1 SIWZ,</w:t>
      </w:r>
    </w:p>
    <w:p w:rsidR="001E3D69" w:rsidRPr="00D20F13" w:rsidRDefault="00A2055F" w:rsidP="00A2055F">
      <w:pPr>
        <w:ind w:left="708"/>
        <w:jc w:val="both"/>
        <w:rPr>
          <w:rFonts w:ascii="Arial" w:hAnsi="Arial" w:cs="Arial"/>
          <w:sz w:val="18"/>
          <w:szCs w:val="18"/>
        </w:rPr>
      </w:pPr>
      <w:r w:rsidRPr="00D20F13">
        <w:rPr>
          <w:rFonts w:ascii="Arial" w:hAnsi="Arial" w:cs="Arial"/>
          <w:sz w:val="18"/>
          <w:szCs w:val="18"/>
        </w:rPr>
        <w:t>9</w:t>
      </w:r>
      <w:r w:rsidR="001E3D69" w:rsidRPr="00D20F13">
        <w:rPr>
          <w:rFonts w:ascii="Arial" w:hAnsi="Arial" w:cs="Arial"/>
          <w:sz w:val="18"/>
          <w:szCs w:val="18"/>
        </w:rPr>
        <w:t>.3.3.</w:t>
      </w:r>
      <w:r w:rsidR="001E3D69" w:rsidRPr="00D20F13">
        <w:rPr>
          <w:rFonts w:ascii="Arial" w:hAnsi="Arial" w:cs="Arial"/>
          <w:sz w:val="18"/>
          <w:szCs w:val="18"/>
        </w:rPr>
        <w:tab/>
        <w:t>Stosowne pełnomocnictwo(a) - w przypadku, gdy upoważnienie do podpisania oferty nie wynika bezpośrednio z właściwego rejestru,</w:t>
      </w:r>
    </w:p>
    <w:p w:rsidR="001E3D69" w:rsidRPr="00D20F13" w:rsidRDefault="0060199E" w:rsidP="00A2055F">
      <w:pPr>
        <w:ind w:left="708"/>
        <w:jc w:val="both"/>
        <w:rPr>
          <w:rFonts w:ascii="Arial" w:hAnsi="Arial" w:cs="Arial"/>
          <w:sz w:val="18"/>
          <w:szCs w:val="18"/>
        </w:rPr>
      </w:pPr>
      <w:r w:rsidRPr="00D20F13">
        <w:rPr>
          <w:rFonts w:ascii="Arial" w:hAnsi="Arial" w:cs="Arial"/>
          <w:sz w:val="18"/>
          <w:szCs w:val="18"/>
        </w:rPr>
        <w:t>9</w:t>
      </w:r>
      <w:r w:rsidR="001E3D69" w:rsidRPr="00D20F13">
        <w:rPr>
          <w:rFonts w:ascii="Arial" w:hAnsi="Arial" w:cs="Arial"/>
          <w:sz w:val="18"/>
          <w:szCs w:val="18"/>
        </w:rPr>
        <w:t>.3.</w:t>
      </w:r>
      <w:r w:rsidRPr="00D20F13">
        <w:rPr>
          <w:rFonts w:ascii="Arial" w:hAnsi="Arial" w:cs="Arial"/>
          <w:sz w:val="18"/>
          <w:szCs w:val="18"/>
        </w:rPr>
        <w:t>4</w:t>
      </w:r>
      <w:r w:rsidR="001E3D69" w:rsidRPr="00D20F13">
        <w:rPr>
          <w:rFonts w:ascii="Arial" w:hAnsi="Arial" w:cs="Arial"/>
          <w:sz w:val="18"/>
          <w:szCs w:val="18"/>
        </w:rPr>
        <w:t>.</w:t>
      </w:r>
      <w:r w:rsidR="001E3D69" w:rsidRPr="00D20F13">
        <w:rPr>
          <w:rFonts w:ascii="Arial" w:hAnsi="Arial" w:cs="Arial"/>
          <w:sz w:val="18"/>
          <w:szCs w:val="18"/>
        </w:rPr>
        <w:tab/>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rsidR="001E3D69" w:rsidRPr="00D20F13" w:rsidRDefault="001E3D69" w:rsidP="0060199E">
      <w:pPr>
        <w:shd w:val="clear" w:color="auto" w:fill="FFFFFF" w:themeFill="background1"/>
        <w:jc w:val="both"/>
        <w:rPr>
          <w:rFonts w:ascii="Arial" w:hAnsi="Arial" w:cs="Arial"/>
          <w:sz w:val="18"/>
          <w:szCs w:val="18"/>
        </w:rPr>
      </w:pPr>
    </w:p>
    <w:p w:rsidR="0060199E" w:rsidRPr="00D20F13" w:rsidRDefault="0060199E" w:rsidP="0060199E">
      <w:pPr>
        <w:shd w:val="clear" w:color="auto" w:fill="D0CECE" w:themeFill="background2" w:themeFillShade="E6"/>
        <w:jc w:val="both"/>
        <w:rPr>
          <w:rFonts w:ascii="Arial" w:hAnsi="Arial" w:cs="Arial"/>
          <w:b/>
          <w:sz w:val="18"/>
          <w:szCs w:val="18"/>
        </w:rPr>
      </w:pPr>
      <w:r w:rsidRPr="00D20F13">
        <w:rPr>
          <w:rFonts w:ascii="Arial" w:hAnsi="Arial" w:cs="Arial"/>
          <w:b/>
          <w:sz w:val="18"/>
          <w:szCs w:val="18"/>
        </w:rPr>
        <w:t xml:space="preserve">10. Miejsce, termin i sposób składania ofert </w:t>
      </w:r>
    </w:p>
    <w:p w:rsidR="0060199E" w:rsidRPr="00D20F13" w:rsidRDefault="0060199E" w:rsidP="00E31F38">
      <w:pPr>
        <w:ind w:left="426" w:hanging="426"/>
        <w:rPr>
          <w:rFonts w:ascii="Arial" w:hAnsi="Arial" w:cs="Arial"/>
          <w:sz w:val="18"/>
          <w:szCs w:val="18"/>
        </w:rPr>
      </w:pPr>
      <w:r w:rsidRPr="00D20F13">
        <w:rPr>
          <w:rFonts w:ascii="Arial" w:hAnsi="Arial" w:cs="Arial"/>
          <w:sz w:val="18"/>
          <w:szCs w:val="18"/>
        </w:rPr>
        <w:t>10.1.</w:t>
      </w:r>
      <w:r w:rsidRPr="00D20F13">
        <w:rPr>
          <w:rFonts w:ascii="Arial" w:hAnsi="Arial" w:cs="Arial"/>
          <w:sz w:val="18"/>
          <w:szCs w:val="18"/>
        </w:rPr>
        <w:tab/>
        <w:t xml:space="preserve">Ofertę należy złożyć w siedzibie Zamawiającego: </w:t>
      </w:r>
      <w:bookmarkStart w:id="4" w:name="_Hlk9932900"/>
      <w:r w:rsidR="00E31F38" w:rsidRPr="00E31F38">
        <w:rPr>
          <w:rFonts w:ascii="Arial" w:hAnsi="Arial" w:cs="Arial"/>
          <w:sz w:val="18"/>
          <w:szCs w:val="18"/>
        </w:rPr>
        <w:t>Pedagogiczna Biblioteka Wojewódzka im. Józefa Lompy w</w:t>
      </w:r>
      <w:r w:rsidR="00E31F38">
        <w:rPr>
          <w:rFonts w:ascii="Arial" w:hAnsi="Arial" w:cs="Arial"/>
          <w:sz w:val="18"/>
          <w:szCs w:val="18"/>
        </w:rPr>
        <w:t> </w:t>
      </w:r>
      <w:r w:rsidR="00E31F38" w:rsidRPr="00E31F38">
        <w:rPr>
          <w:rFonts w:ascii="Arial" w:hAnsi="Arial" w:cs="Arial"/>
          <w:sz w:val="18"/>
          <w:szCs w:val="18"/>
        </w:rPr>
        <w:t>Katowicach</w:t>
      </w:r>
      <w:r w:rsidR="00E31F38">
        <w:rPr>
          <w:rFonts w:ascii="Arial" w:hAnsi="Arial" w:cs="Arial"/>
          <w:sz w:val="18"/>
          <w:szCs w:val="18"/>
        </w:rPr>
        <w:t xml:space="preserve">, </w:t>
      </w:r>
      <w:r w:rsidR="00E31F38" w:rsidRPr="00E31F38">
        <w:rPr>
          <w:rFonts w:ascii="Arial" w:hAnsi="Arial" w:cs="Arial"/>
          <w:sz w:val="18"/>
          <w:szCs w:val="18"/>
        </w:rPr>
        <w:t>40-132 Katowice, ul. Ks. Kard. S. Wyszyńskiego 7</w:t>
      </w:r>
      <w:bookmarkEnd w:id="4"/>
      <w:r w:rsidR="00E31F38">
        <w:rPr>
          <w:rFonts w:ascii="Arial" w:hAnsi="Arial" w:cs="Arial"/>
          <w:sz w:val="18"/>
          <w:szCs w:val="18"/>
        </w:rPr>
        <w:br/>
      </w:r>
      <w:r w:rsidRPr="00D20F13">
        <w:rPr>
          <w:rFonts w:ascii="Arial" w:hAnsi="Arial" w:cs="Arial"/>
          <w:sz w:val="18"/>
          <w:szCs w:val="18"/>
        </w:rPr>
        <w:t xml:space="preserve">w </w:t>
      </w:r>
      <w:r w:rsidR="00E31F38">
        <w:rPr>
          <w:rFonts w:ascii="Arial" w:hAnsi="Arial" w:cs="Arial"/>
          <w:sz w:val="18"/>
          <w:szCs w:val="18"/>
        </w:rPr>
        <w:t>S</w:t>
      </w:r>
      <w:r w:rsidRPr="00D20F13">
        <w:rPr>
          <w:rFonts w:ascii="Arial" w:hAnsi="Arial" w:cs="Arial"/>
          <w:sz w:val="18"/>
          <w:szCs w:val="18"/>
        </w:rPr>
        <w:t>ekretariacie</w:t>
      </w:r>
      <w:r w:rsidR="00E31F38">
        <w:rPr>
          <w:rFonts w:ascii="Arial" w:hAnsi="Arial" w:cs="Arial"/>
          <w:sz w:val="18"/>
          <w:szCs w:val="18"/>
        </w:rPr>
        <w:t>,</w:t>
      </w:r>
      <w:r w:rsidRPr="00D20F13">
        <w:rPr>
          <w:rFonts w:ascii="Arial" w:hAnsi="Arial" w:cs="Arial"/>
          <w:sz w:val="18"/>
          <w:szCs w:val="18"/>
        </w:rPr>
        <w:t xml:space="preserve"> w nieprzekraczalnym terminie do dnia </w:t>
      </w:r>
      <w:r w:rsidR="00AC77C4">
        <w:rPr>
          <w:rFonts w:ascii="Arial" w:hAnsi="Arial" w:cs="Arial"/>
          <w:b/>
          <w:sz w:val="18"/>
          <w:szCs w:val="18"/>
        </w:rPr>
        <w:t>11.07.</w:t>
      </w:r>
      <w:r w:rsidRPr="00D20F13">
        <w:rPr>
          <w:rFonts w:ascii="Arial" w:hAnsi="Arial" w:cs="Arial"/>
          <w:b/>
          <w:sz w:val="18"/>
          <w:szCs w:val="18"/>
        </w:rPr>
        <w:t>2019 r. do godziny 9:30.</w:t>
      </w:r>
    </w:p>
    <w:p w:rsidR="0060199E" w:rsidRPr="00D20F13" w:rsidRDefault="0060199E" w:rsidP="00E31F38">
      <w:pPr>
        <w:ind w:left="426" w:hanging="426"/>
        <w:jc w:val="both"/>
        <w:rPr>
          <w:rFonts w:ascii="Arial" w:hAnsi="Arial" w:cs="Arial"/>
          <w:sz w:val="18"/>
          <w:szCs w:val="18"/>
        </w:rPr>
      </w:pPr>
      <w:r w:rsidRPr="00D20F13">
        <w:rPr>
          <w:rFonts w:ascii="Arial" w:hAnsi="Arial" w:cs="Arial"/>
          <w:sz w:val="18"/>
          <w:szCs w:val="18"/>
        </w:rPr>
        <w:t>10.2.</w:t>
      </w:r>
      <w:r w:rsidRPr="00D20F13">
        <w:rPr>
          <w:rFonts w:ascii="Arial" w:hAnsi="Arial" w:cs="Arial"/>
          <w:sz w:val="18"/>
          <w:szCs w:val="18"/>
        </w:rPr>
        <w:tab/>
        <w:t>Ofertę należy umieścić w zamkniętym opakowaniu (koperta, paczka) uniemożliwiającym odczytanie jego zawartości bez uszkodzenia tego opakowania.</w:t>
      </w:r>
    </w:p>
    <w:p w:rsidR="0060199E" w:rsidRPr="00D20F13" w:rsidRDefault="0060199E" w:rsidP="0060199E">
      <w:pPr>
        <w:jc w:val="both"/>
        <w:rPr>
          <w:rFonts w:ascii="Arial" w:hAnsi="Arial" w:cs="Arial"/>
          <w:sz w:val="18"/>
          <w:szCs w:val="18"/>
        </w:rPr>
      </w:pPr>
      <w:r w:rsidRPr="00D20F13">
        <w:rPr>
          <w:rFonts w:ascii="Arial" w:hAnsi="Arial" w:cs="Arial"/>
          <w:sz w:val="18"/>
          <w:szCs w:val="18"/>
        </w:rPr>
        <w:t>10.3.</w:t>
      </w:r>
      <w:r w:rsidRPr="00D20F13">
        <w:rPr>
          <w:rFonts w:ascii="Arial" w:hAnsi="Arial" w:cs="Arial"/>
          <w:sz w:val="18"/>
          <w:szCs w:val="18"/>
        </w:rPr>
        <w:tab/>
        <w:t xml:space="preserve">Kopertę (paczkę) należy opisać następująco: </w:t>
      </w:r>
    </w:p>
    <w:p w:rsidR="009E3FB7" w:rsidRPr="009E3FB7" w:rsidRDefault="00E31F38" w:rsidP="009E3FB7">
      <w:pPr>
        <w:jc w:val="center"/>
        <w:rPr>
          <w:rFonts w:ascii="Arial" w:hAnsi="Arial" w:cs="Arial"/>
          <w:b/>
          <w:sz w:val="18"/>
          <w:szCs w:val="18"/>
        </w:rPr>
      </w:pPr>
      <w:r>
        <w:rPr>
          <w:rFonts w:ascii="Arial" w:hAnsi="Arial" w:cs="Arial"/>
          <w:b/>
          <w:sz w:val="18"/>
          <w:szCs w:val="18"/>
        </w:rPr>
        <w:lastRenderedPageBreak/>
        <w:t>U</w:t>
      </w:r>
      <w:r w:rsidR="009E3FB7" w:rsidRPr="009E3FB7">
        <w:rPr>
          <w:rFonts w:ascii="Arial" w:hAnsi="Arial" w:cs="Arial"/>
          <w:b/>
          <w:sz w:val="18"/>
          <w:szCs w:val="18"/>
        </w:rPr>
        <w:t xml:space="preserve">sługa </w:t>
      </w:r>
      <w:r>
        <w:rPr>
          <w:rFonts w:ascii="Arial" w:hAnsi="Arial" w:cs="Arial"/>
          <w:b/>
          <w:sz w:val="18"/>
          <w:szCs w:val="18"/>
        </w:rPr>
        <w:t>doradztwa</w:t>
      </w:r>
      <w:r w:rsidR="009E3FB7" w:rsidRPr="009E3FB7">
        <w:rPr>
          <w:rFonts w:ascii="Arial" w:hAnsi="Arial" w:cs="Arial"/>
          <w:b/>
          <w:sz w:val="18"/>
          <w:szCs w:val="18"/>
        </w:rPr>
        <w:t xml:space="preserve"> 01.0</w:t>
      </w:r>
      <w:r>
        <w:rPr>
          <w:rFonts w:ascii="Arial" w:hAnsi="Arial" w:cs="Arial"/>
          <w:b/>
          <w:sz w:val="18"/>
          <w:szCs w:val="18"/>
        </w:rPr>
        <w:t>9</w:t>
      </w:r>
      <w:r w:rsidR="009E3FB7" w:rsidRPr="009E3FB7">
        <w:rPr>
          <w:rFonts w:ascii="Arial" w:hAnsi="Arial" w:cs="Arial"/>
          <w:b/>
          <w:sz w:val="18"/>
          <w:szCs w:val="18"/>
        </w:rPr>
        <w:t>.2019-30.0</w:t>
      </w:r>
      <w:r>
        <w:rPr>
          <w:rFonts w:ascii="Arial" w:hAnsi="Arial" w:cs="Arial"/>
          <w:b/>
          <w:sz w:val="18"/>
          <w:szCs w:val="18"/>
        </w:rPr>
        <w:t>6</w:t>
      </w:r>
      <w:r w:rsidR="009E3FB7" w:rsidRPr="009E3FB7">
        <w:rPr>
          <w:rFonts w:ascii="Arial" w:hAnsi="Arial" w:cs="Arial"/>
          <w:b/>
          <w:sz w:val="18"/>
          <w:szCs w:val="18"/>
        </w:rPr>
        <w:t>.20</w:t>
      </w:r>
      <w:r>
        <w:rPr>
          <w:rFonts w:ascii="Arial" w:hAnsi="Arial" w:cs="Arial"/>
          <w:b/>
          <w:sz w:val="18"/>
          <w:szCs w:val="18"/>
        </w:rPr>
        <w:t>20</w:t>
      </w:r>
      <w:r w:rsidR="009E3FB7" w:rsidRPr="009E3FB7">
        <w:rPr>
          <w:rFonts w:ascii="Arial" w:hAnsi="Arial" w:cs="Arial"/>
          <w:b/>
          <w:sz w:val="18"/>
          <w:szCs w:val="18"/>
        </w:rPr>
        <w:t xml:space="preserve"> r. dla uczestników projektu </w:t>
      </w:r>
    </w:p>
    <w:p w:rsidR="009E3FB7" w:rsidRPr="009E3FB7" w:rsidRDefault="009E3FB7" w:rsidP="009E3FB7">
      <w:pPr>
        <w:jc w:val="center"/>
        <w:rPr>
          <w:rFonts w:ascii="Arial" w:hAnsi="Arial" w:cs="Arial"/>
          <w:b/>
          <w:sz w:val="18"/>
          <w:szCs w:val="18"/>
        </w:rPr>
      </w:pPr>
      <w:r w:rsidRPr="009E3FB7">
        <w:rPr>
          <w:rFonts w:ascii="Arial" w:hAnsi="Arial" w:cs="Arial"/>
          <w:b/>
          <w:sz w:val="18"/>
          <w:szCs w:val="18"/>
        </w:rPr>
        <w:t xml:space="preserve">Klucz do sukcesu  współfinansowanego ze środków Unii Europejskiej </w:t>
      </w:r>
    </w:p>
    <w:p w:rsidR="0060199E" w:rsidRPr="00D20F13" w:rsidRDefault="009E3FB7" w:rsidP="009E3FB7">
      <w:pPr>
        <w:jc w:val="center"/>
        <w:rPr>
          <w:rFonts w:ascii="Arial" w:hAnsi="Arial" w:cs="Arial"/>
          <w:b/>
          <w:sz w:val="18"/>
          <w:szCs w:val="18"/>
        </w:rPr>
      </w:pPr>
      <w:r w:rsidRPr="009E3FB7">
        <w:rPr>
          <w:rFonts w:ascii="Arial" w:hAnsi="Arial" w:cs="Arial"/>
          <w:b/>
          <w:sz w:val="18"/>
          <w:szCs w:val="18"/>
        </w:rPr>
        <w:t>w ramach Europejskiego Funduszu Społecznego</w:t>
      </w:r>
    </w:p>
    <w:p w:rsidR="0060199E" w:rsidRPr="00D20F13" w:rsidRDefault="0060199E" w:rsidP="0060199E">
      <w:pPr>
        <w:ind w:left="1416" w:firstLine="708"/>
        <w:jc w:val="both"/>
        <w:rPr>
          <w:rFonts w:ascii="Arial" w:hAnsi="Arial" w:cs="Arial"/>
          <w:sz w:val="18"/>
          <w:szCs w:val="18"/>
        </w:rPr>
      </w:pPr>
      <w:r w:rsidRPr="00D20F13">
        <w:rPr>
          <w:rFonts w:ascii="Arial" w:hAnsi="Arial" w:cs="Arial"/>
          <w:sz w:val="18"/>
          <w:szCs w:val="18"/>
        </w:rPr>
        <w:t>Nie otwierać przed dniem</w:t>
      </w:r>
      <w:r w:rsidR="00AC77C4">
        <w:rPr>
          <w:rFonts w:ascii="Arial" w:hAnsi="Arial" w:cs="Arial"/>
          <w:sz w:val="18"/>
          <w:szCs w:val="18"/>
        </w:rPr>
        <w:t xml:space="preserve"> 11.07.2019</w:t>
      </w:r>
      <w:r w:rsidRPr="00D20F13">
        <w:rPr>
          <w:rFonts w:ascii="Arial" w:hAnsi="Arial" w:cs="Arial"/>
          <w:sz w:val="18"/>
          <w:szCs w:val="18"/>
        </w:rPr>
        <w:t xml:space="preserve"> r. godz. 9:45</w:t>
      </w:r>
    </w:p>
    <w:p w:rsidR="0060199E" w:rsidRPr="00D20F13" w:rsidRDefault="0060199E" w:rsidP="0060199E">
      <w:pPr>
        <w:jc w:val="both"/>
        <w:rPr>
          <w:rFonts w:ascii="Arial" w:hAnsi="Arial" w:cs="Arial"/>
          <w:sz w:val="18"/>
          <w:szCs w:val="18"/>
        </w:rPr>
      </w:pPr>
      <w:r w:rsidRPr="00D20F13">
        <w:rPr>
          <w:rFonts w:ascii="Arial" w:hAnsi="Arial" w:cs="Arial"/>
          <w:sz w:val="18"/>
          <w:szCs w:val="18"/>
        </w:rPr>
        <w:t>10.4.</w:t>
      </w:r>
      <w:r w:rsidRPr="00D20F13">
        <w:rPr>
          <w:rFonts w:ascii="Arial" w:hAnsi="Arial" w:cs="Arial"/>
          <w:sz w:val="18"/>
          <w:szCs w:val="18"/>
        </w:rPr>
        <w:tab/>
        <w:t xml:space="preserve"> Na kopercie (paczce) oprócz opisu jw. należy umieścić nazwę i adres wykonawcy.</w:t>
      </w:r>
    </w:p>
    <w:p w:rsidR="0060199E" w:rsidRPr="00D20F13" w:rsidRDefault="0060199E" w:rsidP="0060199E">
      <w:pPr>
        <w:jc w:val="both"/>
        <w:rPr>
          <w:rFonts w:ascii="Arial" w:hAnsi="Arial" w:cs="Arial"/>
          <w:sz w:val="18"/>
          <w:szCs w:val="18"/>
        </w:rPr>
      </w:pPr>
      <w:r w:rsidRPr="00D20F13">
        <w:rPr>
          <w:rFonts w:ascii="Arial" w:hAnsi="Arial" w:cs="Arial"/>
          <w:sz w:val="18"/>
          <w:szCs w:val="18"/>
        </w:rPr>
        <w:t>10.5.</w:t>
      </w:r>
      <w:r w:rsidRPr="00D20F13">
        <w:rPr>
          <w:rFonts w:ascii="Arial" w:hAnsi="Arial" w:cs="Arial"/>
          <w:sz w:val="18"/>
          <w:szCs w:val="18"/>
        </w:rPr>
        <w:tab/>
        <w:t>Każda złożona oferta otrzyma numer, zgodnie z kolejnością wpływu ofert.</w:t>
      </w:r>
    </w:p>
    <w:p w:rsidR="0060199E" w:rsidRPr="00D20F13" w:rsidRDefault="0060199E" w:rsidP="0060199E">
      <w:pPr>
        <w:jc w:val="both"/>
        <w:rPr>
          <w:rFonts w:ascii="Arial" w:hAnsi="Arial" w:cs="Arial"/>
          <w:sz w:val="18"/>
          <w:szCs w:val="18"/>
        </w:rPr>
      </w:pPr>
      <w:r w:rsidRPr="00D20F13">
        <w:rPr>
          <w:rFonts w:ascii="Arial" w:hAnsi="Arial" w:cs="Arial"/>
          <w:sz w:val="18"/>
          <w:szCs w:val="18"/>
        </w:rPr>
        <w:t>10.6.</w:t>
      </w:r>
      <w:r w:rsidRPr="00D20F13">
        <w:rPr>
          <w:rFonts w:ascii="Arial" w:hAnsi="Arial" w:cs="Arial"/>
          <w:sz w:val="18"/>
          <w:szCs w:val="18"/>
        </w:rPr>
        <w:tab/>
        <w:t>Wykonawca może wprowadzić zmiany lub wycofać złożoną przez siebie ofertę. Zmiany lub wycofanie złożonej oferty są skuteczne tylko wówczas, gdy zostały dokonane przed upływem terminu składania ofert.</w:t>
      </w:r>
    </w:p>
    <w:p w:rsidR="0060199E" w:rsidRPr="00D20F13" w:rsidRDefault="0060199E" w:rsidP="0060199E">
      <w:pPr>
        <w:ind w:left="708"/>
        <w:jc w:val="both"/>
        <w:rPr>
          <w:rFonts w:ascii="Arial" w:hAnsi="Arial" w:cs="Arial"/>
          <w:sz w:val="18"/>
          <w:szCs w:val="18"/>
        </w:rPr>
      </w:pPr>
      <w:r w:rsidRPr="00D20F13">
        <w:rPr>
          <w:rFonts w:ascii="Arial" w:hAnsi="Arial" w:cs="Arial"/>
          <w:sz w:val="18"/>
          <w:szCs w:val="18"/>
        </w:rPr>
        <w:t>10.6.1.</w:t>
      </w:r>
      <w:r w:rsidRPr="00D20F13">
        <w:rPr>
          <w:rFonts w:ascii="Arial" w:hAnsi="Arial" w:cs="Arial"/>
          <w:sz w:val="18"/>
          <w:szCs w:val="18"/>
        </w:rPr>
        <w:tab/>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60199E" w:rsidRPr="00D20F13" w:rsidRDefault="0060199E" w:rsidP="0060199E">
      <w:pPr>
        <w:ind w:left="708"/>
        <w:jc w:val="both"/>
        <w:rPr>
          <w:rFonts w:ascii="Arial" w:hAnsi="Arial" w:cs="Arial"/>
          <w:sz w:val="18"/>
          <w:szCs w:val="18"/>
        </w:rPr>
      </w:pPr>
      <w:r w:rsidRPr="00D20F13">
        <w:rPr>
          <w:rFonts w:ascii="Arial" w:hAnsi="Arial" w:cs="Arial"/>
          <w:sz w:val="18"/>
          <w:szCs w:val="18"/>
        </w:rPr>
        <w:t>10.6.2.</w:t>
      </w:r>
      <w:r w:rsidRPr="00D20F13">
        <w:rPr>
          <w:rFonts w:ascii="Arial" w:hAnsi="Arial" w:cs="Arial"/>
          <w:sz w:val="18"/>
          <w:szCs w:val="18"/>
        </w:rPr>
        <w:tab/>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p>
    <w:p w:rsidR="0060199E" w:rsidRPr="00D20F13" w:rsidRDefault="0060199E" w:rsidP="0060199E">
      <w:pPr>
        <w:jc w:val="both"/>
        <w:rPr>
          <w:rFonts w:ascii="Arial" w:hAnsi="Arial" w:cs="Arial"/>
          <w:sz w:val="18"/>
          <w:szCs w:val="18"/>
        </w:rPr>
      </w:pPr>
      <w:r w:rsidRPr="00D20F13">
        <w:rPr>
          <w:rFonts w:ascii="Arial" w:hAnsi="Arial" w:cs="Arial"/>
          <w:sz w:val="18"/>
          <w:szCs w:val="18"/>
        </w:rPr>
        <w:t>10.7.</w:t>
      </w:r>
      <w:r w:rsidRPr="00D20F13">
        <w:rPr>
          <w:rFonts w:ascii="Arial" w:hAnsi="Arial" w:cs="Arial"/>
          <w:sz w:val="18"/>
          <w:szCs w:val="18"/>
        </w:rPr>
        <w:tab/>
        <w:t xml:space="preserve">Otwarcie ofert nastąpi w siedzibie Zamawiającego: </w:t>
      </w:r>
      <w:r w:rsidR="008C5F87" w:rsidRPr="00E31F38">
        <w:rPr>
          <w:rFonts w:ascii="Arial" w:hAnsi="Arial" w:cs="Arial"/>
          <w:sz w:val="18"/>
          <w:szCs w:val="18"/>
        </w:rPr>
        <w:t>Pedagogiczna Biblioteka Wojewódzka im. Józefa Lompy w</w:t>
      </w:r>
      <w:r w:rsidR="008C5F87">
        <w:rPr>
          <w:rFonts w:ascii="Arial" w:hAnsi="Arial" w:cs="Arial"/>
          <w:sz w:val="18"/>
          <w:szCs w:val="18"/>
        </w:rPr>
        <w:t> </w:t>
      </w:r>
      <w:r w:rsidR="008C5F87" w:rsidRPr="00E31F38">
        <w:rPr>
          <w:rFonts w:ascii="Arial" w:hAnsi="Arial" w:cs="Arial"/>
          <w:sz w:val="18"/>
          <w:szCs w:val="18"/>
        </w:rPr>
        <w:t>Katowicach</w:t>
      </w:r>
      <w:r w:rsidR="008C5F87">
        <w:rPr>
          <w:rFonts w:ascii="Arial" w:hAnsi="Arial" w:cs="Arial"/>
          <w:sz w:val="18"/>
          <w:szCs w:val="18"/>
        </w:rPr>
        <w:t xml:space="preserve">, </w:t>
      </w:r>
      <w:r w:rsidR="008C5F87" w:rsidRPr="00E31F38">
        <w:rPr>
          <w:rFonts w:ascii="Arial" w:hAnsi="Arial" w:cs="Arial"/>
          <w:sz w:val="18"/>
          <w:szCs w:val="18"/>
        </w:rPr>
        <w:t>40-132 Katowice, ul. Ks. Kard. S. Wyszyńskiego 7</w:t>
      </w:r>
      <w:r w:rsidRPr="00D20F13">
        <w:rPr>
          <w:rFonts w:ascii="Arial" w:hAnsi="Arial" w:cs="Arial"/>
          <w:sz w:val="18"/>
          <w:szCs w:val="18"/>
        </w:rPr>
        <w:t xml:space="preserve"> w dniu </w:t>
      </w:r>
      <w:r w:rsidR="00AC77C4">
        <w:rPr>
          <w:rFonts w:ascii="Arial" w:hAnsi="Arial" w:cs="Arial"/>
          <w:sz w:val="18"/>
          <w:szCs w:val="18"/>
        </w:rPr>
        <w:t>11.07.</w:t>
      </w:r>
      <w:r w:rsidRPr="00D20F13">
        <w:rPr>
          <w:rFonts w:ascii="Arial" w:hAnsi="Arial" w:cs="Arial"/>
          <w:sz w:val="18"/>
          <w:szCs w:val="18"/>
        </w:rPr>
        <w:t>2019 r. o godzinie 9:45.</w:t>
      </w:r>
    </w:p>
    <w:p w:rsidR="0060199E" w:rsidRPr="00D20F13" w:rsidRDefault="0060199E" w:rsidP="0060199E">
      <w:pPr>
        <w:jc w:val="both"/>
        <w:rPr>
          <w:rFonts w:ascii="Arial" w:hAnsi="Arial" w:cs="Arial"/>
          <w:sz w:val="18"/>
          <w:szCs w:val="18"/>
        </w:rPr>
      </w:pPr>
      <w:r w:rsidRPr="00D20F13">
        <w:rPr>
          <w:rFonts w:ascii="Arial" w:hAnsi="Arial" w:cs="Arial"/>
          <w:sz w:val="18"/>
          <w:szCs w:val="18"/>
        </w:rPr>
        <w:t>10.8.</w:t>
      </w:r>
      <w:r w:rsidRPr="00D20F13">
        <w:rPr>
          <w:rFonts w:ascii="Arial" w:hAnsi="Arial" w:cs="Arial"/>
          <w:sz w:val="18"/>
          <w:szCs w:val="18"/>
        </w:rPr>
        <w:tab/>
        <w:t>Bezpośrednio przed otwarciem ofert Zamawiający poda kwotę, jaką zamierza przeznaczyć na sfinansowanie każdego zadania.</w:t>
      </w:r>
    </w:p>
    <w:p w:rsidR="0060199E" w:rsidRPr="00D20F13" w:rsidRDefault="0060199E" w:rsidP="0060199E">
      <w:pPr>
        <w:jc w:val="both"/>
        <w:rPr>
          <w:rFonts w:ascii="Arial" w:hAnsi="Arial" w:cs="Arial"/>
          <w:sz w:val="18"/>
          <w:szCs w:val="18"/>
        </w:rPr>
      </w:pPr>
      <w:r w:rsidRPr="00D20F13">
        <w:rPr>
          <w:rFonts w:ascii="Arial" w:hAnsi="Arial" w:cs="Arial"/>
          <w:sz w:val="18"/>
          <w:szCs w:val="18"/>
        </w:rPr>
        <w:t>10.9.</w:t>
      </w:r>
      <w:r w:rsidRPr="00D20F13">
        <w:rPr>
          <w:rFonts w:ascii="Arial" w:hAnsi="Arial" w:cs="Arial"/>
          <w:sz w:val="18"/>
          <w:szCs w:val="18"/>
        </w:rPr>
        <w:tab/>
        <w:t>W trakcie publicznej sesji otwarcia ofert nie będą otwierane koperty (paczki) zawierające oferty, których dotyczy „WYCOFANIE”. Takie oferty zostaną odesłane Wykonawcom bez otwierania.</w:t>
      </w:r>
    </w:p>
    <w:p w:rsidR="0060199E" w:rsidRPr="00D20F13" w:rsidRDefault="0060199E" w:rsidP="0060199E">
      <w:pPr>
        <w:jc w:val="both"/>
        <w:rPr>
          <w:rFonts w:ascii="Arial" w:hAnsi="Arial" w:cs="Arial"/>
          <w:sz w:val="18"/>
          <w:szCs w:val="18"/>
        </w:rPr>
      </w:pPr>
      <w:r w:rsidRPr="00D20F13">
        <w:rPr>
          <w:rFonts w:ascii="Arial" w:hAnsi="Arial" w:cs="Arial"/>
          <w:sz w:val="18"/>
          <w:szCs w:val="18"/>
        </w:rPr>
        <w:t>10.10.</w:t>
      </w:r>
      <w:r w:rsidRPr="00D20F13">
        <w:rPr>
          <w:rFonts w:ascii="Arial" w:hAnsi="Arial" w:cs="Arial"/>
          <w:sz w:val="18"/>
          <w:szCs w:val="18"/>
        </w:rPr>
        <w:tab/>
        <w:t>Koperty (paczki) oznakowane dopiskiem „ZMIANA” zostaną otwarte przed otwarciem kopert (paczek) zawierających oferty, których dotyczą te zmiany. Po stwierdzeniu poprawności procedury dokonania zmian, zmiany zostaną dołączone do oferty.</w:t>
      </w:r>
    </w:p>
    <w:p w:rsidR="0060199E" w:rsidRPr="00D20F13" w:rsidRDefault="0060199E" w:rsidP="0060199E">
      <w:pPr>
        <w:jc w:val="both"/>
        <w:rPr>
          <w:rFonts w:ascii="Arial" w:hAnsi="Arial" w:cs="Arial"/>
          <w:sz w:val="18"/>
          <w:szCs w:val="18"/>
        </w:rPr>
      </w:pPr>
      <w:r w:rsidRPr="00D20F13">
        <w:rPr>
          <w:rFonts w:ascii="Arial" w:hAnsi="Arial" w:cs="Arial"/>
          <w:sz w:val="18"/>
          <w:szCs w:val="18"/>
        </w:rPr>
        <w:t>10.11.</w:t>
      </w:r>
      <w:r w:rsidRPr="00D20F13">
        <w:rPr>
          <w:rFonts w:ascii="Arial" w:hAnsi="Arial" w:cs="Arial"/>
          <w:sz w:val="18"/>
          <w:szCs w:val="18"/>
        </w:rPr>
        <w:tab/>
        <w:t>W trakcie otwierania kopert (paczek) z ofertami Zamawiający ogłosi obecnym w zakresie każdego zadania:</w:t>
      </w:r>
    </w:p>
    <w:p w:rsidR="0060199E" w:rsidRPr="00D20F13" w:rsidRDefault="0060199E" w:rsidP="0060199E">
      <w:pPr>
        <w:ind w:firstLine="708"/>
        <w:jc w:val="both"/>
        <w:rPr>
          <w:rFonts w:ascii="Arial" w:hAnsi="Arial" w:cs="Arial"/>
          <w:sz w:val="18"/>
          <w:szCs w:val="18"/>
        </w:rPr>
      </w:pPr>
      <w:r w:rsidRPr="00D20F13">
        <w:rPr>
          <w:rFonts w:ascii="Arial" w:hAnsi="Arial" w:cs="Arial"/>
          <w:sz w:val="18"/>
          <w:szCs w:val="18"/>
        </w:rPr>
        <w:t>10.11.1.</w:t>
      </w:r>
      <w:r w:rsidRPr="00D20F13">
        <w:rPr>
          <w:rFonts w:ascii="Arial" w:hAnsi="Arial" w:cs="Arial"/>
          <w:sz w:val="18"/>
          <w:szCs w:val="18"/>
        </w:rPr>
        <w:tab/>
        <w:t>Kwotę, jaką zamierza przeznaczyć na sfinansowanie zamówienia,</w:t>
      </w:r>
    </w:p>
    <w:p w:rsidR="0060199E" w:rsidRPr="00D20F13" w:rsidRDefault="0060199E" w:rsidP="0060199E">
      <w:pPr>
        <w:ind w:firstLine="708"/>
        <w:jc w:val="both"/>
        <w:rPr>
          <w:rFonts w:ascii="Arial" w:hAnsi="Arial" w:cs="Arial"/>
          <w:sz w:val="18"/>
          <w:szCs w:val="18"/>
        </w:rPr>
      </w:pPr>
      <w:r w:rsidRPr="00D20F13">
        <w:rPr>
          <w:rFonts w:ascii="Arial" w:hAnsi="Arial" w:cs="Arial"/>
          <w:sz w:val="18"/>
          <w:szCs w:val="18"/>
        </w:rPr>
        <w:t>10.11.2.</w:t>
      </w:r>
      <w:r w:rsidRPr="00D20F13">
        <w:rPr>
          <w:rFonts w:ascii="Arial" w:hAnsi="Arial" w:cs="Arial"/>
          <w:sz w:val="18"/>
          <w:szCs w:val="18"/>
        </w:rPr>
        <w:tab/>
        <w:t>Firmy/Nazwiska oraz adresy wykonawców, którzy złożyli oferty w terminie,</w:t>
      </w:r>
    </w:p>
    <w:p w:rsidR="0060199E" w:rsidRPr="00D20F13" w:rsidRDefault="0060199E" w:rsidP="0060199E">
      <w:pPr>
        <w:ind w:firstLine="708"/>
        <w:jc w:val="both"/>
        <w:rPr>
          <w:rFonts w:ascii="Arial" w:hAnsi="Arial" w:cs="Arial"/>
          <w:sz w:val="18"/>
          <w:szCs w:val="18"/>
        </w:rPr>
      </w:pPr>
      <w:r w:rsidRPr="00D20F13">
        <w:rPr>
          <w:rFonts w:ascii="Arial" w:hAnsi="Arial" w:cs="Arial"/>
          <w:sz w:val="18"/>
          <w:szCs w:val="18"/>
        </w:rPr>
        <w:t>10.11.3.</w:t>
      </w:r>
      <w:r w:rsidRPr="00D20F13">
        <w:rPr>
          <w:rFonts w:ascii="Arial" w:hAnsi="Arial" w:cs="Arial"/>
          <w:sz w:val="18"/>
          <w:szCs w:val="18"/>
        </w:rPr>
        <w:tab/>
        <w:t>Ceny, termin wykonania zamówienia i warunki płatności zawarte w ofertach.</w:t>
      </w:r>
    </w:p>
    <w:p w:rsidR="0060199E" w:rsidRPr="00D20F13" w:rsidRDefault="0060199E" w:rsidP="0060199E">
      <w:pPr>
        <w:jc w:val="both"/>
        <w:rPr>
          <w:rFonts w:ascii="Arial" w:hAnsi="Arial" w:cs="Arial"/>
          <w:sz w:val="18"/>
          <w:szCs w:val="18"/>
        </w:rPr>
      </w:pPr>
      <w:r w:rsidRPr="00D20F13">
        <w:rPr>
          <w:rFonts w:ascii="Arial" w:hAnsi="Arial" w:cs="Arial"/>
          <w:sz w:val="18"/>
          <w:szCs w:val="18"/>
        </w:rPr>
        <w:t>10.12.</w:t>
      </w:r>
      <w:r w:rsidRPr="00D20F13">
        <w:rPr>
          <w:rFonts w:ascii="Arial" w:hAnsi="Arial" w:cs="Arial"/>
          <w:sz w:val="18"/>
          <w:szCs w:val="18"/>
        </w:rPr>
        <w:tab/>
        <w:t>Niezwłocznie po otwarciu ofert Zamawiający zamieszcza na stronie internetowej</w:t>
      </w:r>
      <w:r w:rsidRPr="00D20F13">
        <w:rPr>
          <w:rFonts w:ascii="Arial" w:hAnsi="Arial" w:cs="Arial"/>
        </w:rPr>
        <w:t xml:space="preserve"> </w:t>
      </w:r>
      <w:r w:rsidRPr="00D20F13">
        <w:rPr>
          <w:rFonts w:ascii="Arial" w:hAnsi="Arial" w:cs="Arial"/>
          <w:sz w:val="18"/>
          <w:szCs w:val="18"/>
        </w:rPr>
        <w:t>https://bip</w:t>
      </w:r>
      <w:r w:rsidR="005036C2" w:rsidRPr="005036C2">
        <w:rPr>
          <w:rFonts w:ascii="Arial" w:hAnsi="Arial" w:cs="Arial"/>
          <w:color w:val="FF0000"/>
          <w:sz w:val="18"/>
          <w:szCs w:val="18"/>
        </w:rPr>
        <w:t>.</w:t>
      </w:r>
      <w:r w:rsidR="005036C2" w:rsidRPr="00925AB8">
        <w:rPr>
          <w:rFonts w:ascii="Arial" w:hAnsi="Arial" w:cs="Arial"/>
          <w:sz w:val="18"/>
          <w:szCs w:val="18"/>
        </w:rPr>
        <w:t>pbw</w:t>
      </w:r>
      <w:r w:rsidRPr="00925AB8">
        <w:rPr>
          <w:rFonts w:ascii="Arial" w:hAnsi="Arial" w:cs="Arial"/>
          <w:sz w:val="18"/>
          <w:szCs w:val="18"/>
        </w:rPr>
        <w:t>.</w:t>
      </w:r>
      <w:r w:rsidR="005705DF">
        <w:rPr>
          <w:rFonts w:ascii="Arial" w:hAnsi="Arial" w:cs="Arial"/>
          <w:sz w:val="18"/>
          <w:szCs w:val="18"/>
        </w:rPr>
        <w:t>katowice.</w:t>
      </w:r>
      <w:r w:rsidRPr="00D20F13">
        <w:rPr>
          <w:rFonts w:ascii="Arial" w:hAnsi="Arial" w:cs="Arial"/>
          <w:sz w:val="18"/>
          <w:szCs w:val="18"/>
        </w:rPr>
        <w:t xml:space="preserve">pl/ informacje o których mowa w pkt 11.11 SIWZ, jak również przekazuje wzór oświadczenia, o którym mowa w pkt 5.2 SIWZ. </w:t>
      </w:r>
    </w:p>
    <w:p w:rsidR="001E3D69" w:rsidRPr="00D20F13" w:rsidRDefault="0060199E" w:rsidP="0060199E">
      <w:pPr>
        <w:jc w:val="both"/>
        <w:rPr>
          <w:rFonts w:ascii="Arial" w:hAnsi="Arial" w:cs="Arial"/>
          <w:sz w:val="18"/>
          <w:szCs w:val="18"/>
        </w:rPr>
      </w:pPr>
      <w:r w:rsidRPr="00D20F13">
        <w:rPr>
          <w:rFonts w:ascii="Arial" w:hAnsi="Arial" w:cs="Arial"/>
          <w:sz w:val="18"/>
          <w:szCs w:val="18"/>
        </w:rPr>
        <w:t>10.13.</w:t>
      </w:r>
      <w:r w:rsidRPr="00D20F13">
        <w:rPr>
          <w:rFonts w:ascii="Arial" w:hAnsi="Arial" w:cs="Arial"/>
          <w:sz w:val="18"/>
          <w:szCs w:val="18"/>
        </w:rPr>
        <w:tab/>
        <w:t>Zamawiający niezwłocznie zwraca ofertę, która została złożona po terminie.</w:t>
      </w:r>
    </w:p>
    <w:p w:rsidR="0060199E" w:rsidRPr="00D20F13" w:rsidRDefault="0060199E" w:rsidP="0060199E">
      <w:pPr>
        <w:jc w:val="both"/>
        <w:rPr>
          <w:rFonts w:ascii="Arial" w:hAnsi="Arial" w:cs="Arial"/>
          <w:sz w:val="18"/>
          <w:szCs w:val="18"/>
        </w:rPr>
      </w:pPr>
    </w:p>
    <w:p w:rsidR="0060199E" w:rsidRPr="00D20F13" w:rsidRDefault="0060199E" w:rsidP="0060199E">
      <w:pPr>
        <w:shd w:val="clear" w:color="auto" w:fill="D0CECE" w:themeFill="background2" w:themeFillShade="E6"/>
        <w:jc w:val="both"/>
        <w:rPr>
          <w:rFonts w:ascii="Arial" w:hAnsi="Arial" w:cs="Arial"/>
          <w:sz w:val="18"/>
          <w:szCs w:val="18"/>
        </w:rPr>
      </w:pPr>
      <w:r w:rsidRPr="00D20F13">
        <w:rPr>
          <w:rFonts w:ascii="Arial" w:hAnsi="Arial" w:cs="Arial"/>
          <w:sz w:val="18"/>
          <w:szCs w:val="18"/>
        </w:rPr>
        <w:t>11. Opis sposobu obliczenia ceny</w:t>
      </w:r>
    </w:p>
    <w:p w:rsidR="00342BB1" w:rsidRPr="00D20F13" w:rsidRDefault="00342BB1" w:rsidP="0060199E">
      <w:pPr>
        <w:shd w:val="clear" w:color="auto" w:fill="FFFFFF" w:themeFill="background1"/>
        <w:jc w:val="both"/>
        <w:rPr>
          <w:rFonts w:ascii="Arial" w:hAnsi="Arial" w:cs="Arial"/>
          <w:sz w:val="18"/>
          <w:szCs w:val="18"/>
        </w:rPr>
      </w:pPr>
    </w:p>
    <w:p w:rsidR="0060199E" w:rsidRPr="00D20F13" w:rsidRDefault="00177206" w:rsidP="0060199E">
      <w:pPr>
        <w:shd w:val="clear" w:color="auto" w:fill="FFFFFF" w:themeFill="background1"/>
        <w:jc w:val="both"/>
        <w:rPr>
          <w:rFonts w:ascii="Arial" w:hAnsi="Arial" w:cs="Arial"/>
          <w:sz w:val="18"/>
          <w:szCs w:val="18"/>
        </w:rPr>
      </w:pPr>
      <w:r w:rsidRPr="00D20F13">
        <w:rPr>
          <w:rFonts w:ascii="Arial" w:hAnsi="Arial" w:cs="Arial"/>
          <w:sz w:val="18"/>
          <w:szCs w:val="18"/>
        </w:rPr>
        <w:t>11.1.</w:t>
      </w:r>
      <w:r w:rsidRPr="00D20F13">
        <w:rPr>
          <w:rFonts w:ascii="Arial" w:hAnsi="Arial" w:cs="Arial"/>
          <w:sz w:val="18"/>
          <w:szCs w:val="18"/>
        </w:rPr>
        <w:tab/>
        <w:t>Ceną oferty na wybrane zadanie jest kwota brutto podana w Formularzu oferty. W cenie ofertowej należy uwzględnić należny podatek VAT, zgodny z obowiązującymi przepisami podatkowymi wg stawki na dzień składania ofert.</w:t>
      </w:r>
    </w:p>
    <w:p w:rsidR="00177206" w:rsidRPr="00D20F13" w:rsidRDefault="00177206" w:rsidP="00177206">
      <w:pPr>
        <w:shd w:val="clear" w:color="auto" w:fill="FFFFFF" w:themeFill="background1"/>
        <w:jc w:val="both"/>
        <w:rPr>
          <w:rFonts w:ascii="Arial" w:hAnsi="Arial" w:cs="Arial"/>
          <w:sz w:val="18"/>
          <w:szCs w:val="18"/>
        </w:rPr>
      </w:pPr>
      <w:r w:rsidRPr="00D20F13">
        <w:rPr>
          <w:rFonts w:ascii="Arial" w:hAnsi="Arial" w:cs="Arial"/>
          <w:sz w:val="18"/>
          <w:szCs w:val="18"/>
        </w:rPr>
        <w:lastRenderedPageBreak/>
        <w:t>11.2.</w:t>
      </w:r>
      <w:r w:rsidRPr="00D20F13">
        <w:rPr>
          <w:rFonts w:ascii="Arial" w:hAnsi="Arial" w:cs="Arial"/>
          <w:sz w:val="18"/>
          <w:szCs w:val="18"/>
        </w:rPr>
        <w:tab/>
        <w:t>Cena oferty w zakresie danego zadania, do którego przystępuje wykonawca, musi zawierać wszelkie koszty niezbędne do zrealizowania zamówienia w ramach przyszłej umowy, wynikające z treści SIWZ jak również przekazanego załącznika nr 3 do SIWZ (wzór umowy), jak również koszty  w nich nieujęte, a bez których nie można wykonać przedmiotu umowy. Oznacza to iż cena ta winna dodatkowo obejmować wszelkie koszty, jakie poniesie wykonawca z tytułu należytej oraz zgodnej z obowiązującymi przepisami realizacji przedmiotu umowy.</w:t>
      </w:r>
    </w:p>
    <w:p w:rsidR="00177206" w:rsidRPr="00D20F13" w:rsidRDefault="00177206" w:rsidP="00177206">
      <w:pPr>
        <w:shd w:val="clear" w:color="auto" w:fill="FFFFFF" w:themeFill="background1"/>
        <w:jc w:val="both"/>
        <w:rPr>
          <w:rFonts w:ascii="Arial" w:hAnsi="Arial" w:cs="Arial"/>
          <w:sz w:val="18"/>
          <w:szCs w:val="18"/>
        </w:rPr>
      </w:pPr>
      <w:r w:rsidRPr="00D20F13">
        <w:rPr>
          <w:rFonts w:ascii="Arial" w:hAnsi="Arial" w:cs="Arial"/>
          <w:sz w:val="18"/>
          <w:szCs w:val="18"/>
        </w:rPr>
        <w:t>11.3.</w:t>
      </w:r>
      <w:r w:rsidRPr="00D20F13">
        <w:rPr>
          <w:rFonts w:ascii="Arial" w:hAnsi="Arial" w:cs="Arial"/>
          <w:sz w:val="18"/>
          <w:szCs w:val="18"/>
        </w:rPr>
        <w:tab/>
        <w:t>Cenę oferty w zakresie danego zadania należy obliczyć zgodnie z treścią formularza ofertowego.</w:t>
      </w:r>
    </w:p>
    <w:p w:rsidR="00177206" w:rsidRPr="00D20F13" w:rsidRDefault="00177206" w:rsidP="00177206">
      <w:pPr>
        <w:shd w:val="clear" w:color="auto" w:fill="FFFFFF" w:themeFill="background1"/>
        <w:jc w:val="both"/>
        <w:rPr>
          <w:rFonts w:ascii="Arial" w:hAnsi="Arial" w:cs="Arial"/>
          <w:sz w:val="18"/>
          <w:szCs w:val="18"/>
        </w:rPr>
      </w:pPr>
      <w:r w:rsidRPr="00D20F13">
        <w:rPr>
          <w:rFonts w:ascii="Arial" w:hAnsi="Arial" w:cs="Arial"/>
          <w:sz w:val="18"/>
          <w:szCs w:val="18"/>
        </w:rPr>
        <w:t>11.4.</w:t>
      </w:r>
      <w:r w:rsidRPr="00D20F13">
        <w:rPr>
          <w:rFonts w:ascii="Arial" w:hAnsi="Arial" w:cs="Arial"/>
          <w:sz w:val="18"/>
          <w:szCs w:val="18"/>
        </w:rPr>
        <w:tab/>
        <w:t>Podane w ofercie ceny w zakresie danego zadania muszą być wyrażone w PLN (z dokładnością do dwóch miejsc po przecinku), jeżeli obliczana cena ma więcej miejsc po przecinku należy ją zaokrąglić w ten sposób, że cyfry od 1 do 4 należy zaokrąglić w dół, natomiast cyfry od 5 do 9 należy zaokrąglić w górę.</w:t>
      </w:r>
    </w:p>
    <w:p w:rsidR="00177206" w:rsidRPr="00D20F13" w:rsidRDefault="00177206" w:rsidP="00177206">
      <w:pPr>
        <w:shd w:val="clear" w:color="auto" w:fill="FFFFFF" w:themeFill="background1"/>
        <w:jc w:val="both"/>
        <w:rPr>
          <w:rFonts w:ascii="Arial" w:hAnsi="Arial" w:cs="Arial"/>
          <w:sz w:val="18"/>
          <w:szCs w:val="18"/>
        </w:rPr>
      </w:pPr>
      <w:r w:rsidRPr="00D20F13">
        <w:rPr>
          <w:rFonts w:ascii="Arial" w:hAnsi="Arial" w:cs="Arial"/>
          <w:sz w:val="18"/>
          <w:szCs w:val="18"/>
        </w:rPr>
        <w:t>11.5.</w:t>
      </w:r>
      <w:r w:rsidRPr="00D20F13">
        <w:rPr>
          <w:rFonts w:ascii="Arial" w:hAnsi="Arial" w:cs="Arial"/>
          <w:sz w:val="18"/>
          <w:szCs w:val="18"/>
        </w:rPr>
        <w:tab/>
        <w:t>Wykonawca, składając ofertę dla danego zadania, zobowiązany jest zgodnie z art. 91 ust. 3a PZP poinformować Zamawiającego, czy wybór jego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w:t>
      </w:r>
    </w:p>
    <w:p w:rsidR="00177206" w:rsidRPr="00D20F13" w:rsidRDefault="00177206" w:rsidP="00177206">
      <w:pPr>
        <w:shd w:val="clear" w:color="auto" w:fill="FFFFFF" w:themeFill="background1"/>
        <w:jc w:val="both"/>
        <w:rPr>
          <w:rFonts w:ascii="Arial" w:hAnsi="Arial" w:cs="Arial"/>
          <w:sz w:val="18"/>
          <w:szCs w:val="18"/>
        </w:rPr>
      </w:pPr>
      <w:r w:rsidRPr="00D20F13">
        <w:rPr>
          <w:rFonts w:ascii="Arial" w:hAnsi="Arial" w:cs="Arial"/>
          <w:sz w:val="18"/>
          <w:szCs w:val="18"/>
        </w:rPr>
        <w:t>11.6.</w:t>
      </w:r>
      <w:r w:rsidRPr="00D20F13">
        <w:rPr>
          <w:rFonts w:ascii="Arial" w:hAnsi="Arial" w:cs="Arial"/>
          <w:sz w:val="18"/>
          <w:szCs w:val="18"/>
        </w:rPr>
        <w:tab/>
        <w:t>Zamawiający, zgodnie z art. 91 ust. 3a PZP,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447E27" w:rsidRPr="00D20F13" w:rsidRDefault="00177206" w:rsidP="00342BB1">
      <w:pPr>
        <w:pStyle w:val="Akapitzlist"/>
        <w:shd w:val="clear" w:color="auto" w:fill="D0CECE" w:themeFill="background2" w:themeFillShade="E6"/>
        <w:ind w:left="284" w:hanging="284"/>
        <w:jc w:val="both"/>
        <w:rPr>
          <w:rFonts w:ascii="Arial" w:hAnsi="Arial" w:cs="Arial"/>
          <w:b/>
          <w:sz w:val="18"/>
          <w:szCs w:val="18"/>
        </w:rPr>
      </w:pPr>
      <w:r w:rsidRPr="00D20F13">
        <w:rPr>
          <w:rFonts w:ascii="Arial" w:hAnsi="Arial" w:cs="Arial"/>
          <w:b/>
          <w:sz w:val="18"/>
          <w:szCs w:val="18"/>
        </w:rPr>
        <w:t>12. Opis kryteriów, którymi Zamawiający będzie się kierował przy wyborze oferty wraz z podaniem wag tych kryteriów i sposobu oceny ofert</w:t>
      </w:r>
    </w:p>
    <w:p w:rsidR="00447E27" w:rsidRPr="00D20F13" w:rsidRDefault="00447E27" w:rsidP="008E2A21">
      <w:pPr>
        <w:pStyle w:val="Akapitzlist"/>
        <w:ind w:left="360"/>
        <w:jc w:val="both"/>
        <w:rPr>
          <w:rFonts w:ascii="Arial" w:hAnsi="Arial" w:cs="Arial"/>
          <w:sz w:val="18"/>
          <w:szCs w:val="18"/>
        </w:rPr>
      </w:pPr>
    </w:p>
    <w:p w:rsidR="00177206" w:rsidRPr="00D20F13" w:rsidRDefault="00342BB1" w:rsidP="008E2A21">
      <w:pPr>
        <w:pStyle w:val="Akapitzlist"/>
        <w:ind w:left="360"/>
        <w:jc w:val="both"/>
        <w:rPr>
          <w:rFonts w:ascii="Arial" w:hAnsi="Arial" w:cs="Arial"/>
          <w:sz w:val="18"/>
          <w:szCs w:val="18"/>
        </w:rPr>
      </w:pPr>
      <w:r w:rsidRPr="00D20F13">
        <w:rPr>
          <w:rFonts w:ascii="Arial" w:hAnsi="Arial" w:cs="Arial"/>
          <w:sz w:val="18"/>
          <w:szCs w:val="18"/>
        </w:rPr>
        <w:t>12.1. Kryteria wyszczególnione poniżej odnoszą się do każdego z zadań odrębnie.</w:t>
      </w:r>
    </w:p>
    <w:p w:rsidR="00342BB1" w:rsidRPr="00D20F13" w:rsidRDefault="00342BB1" w:rsidP="00342BB1">
      <w:pPr>
        <w:pStyle w:val="Akapitzlist"/>
        <w:ind w:left="360"/>
        <w:jc w:val="both"/>
        <w:rPr>
          <w:rFonts w:ascii="Arial" w:hAnsi="Arial" w:cs="Arial"/>
          <w:sz w:val="18"/>
          <w:szCs w:val="18"/>
        </w:rPr>
      </w:pPr>
      <w:r w:rsidRPr="00D20F13">
        <w:rPr>
          <w:rFonts w:ascii="Arial" w:hAnsi="Arial" w:cs="Arial"/>
          <w:sz w:val="18"/>
          <w:szCs w:val="18"/>
        </w:rPr>
        <w:t>12.2.</w:t>
      </w:r>
      <w:r w:rsidRPr="00D20F13">
        <w:rPr>
          <w:rFonts w:ascii="Arial" w:hAnsi="Arial" w:cs="Arial"/>
          <w:sz w:val="18"/>
          <w:szCs w:val="18"/>
        </w:rPr>
        <w:tab/>
        <w:t>Kryterium wyboru oferty najkorzystniejszej jest:</w:t>
      </w:r>
    </w:p>
    <w:p w:rsidR="00342BB1" w:rsidRPr="00D20F13" w:rsidRDefault="00342BB1" w:rsidP="00342BB1">
      <w:pPr>
        <w:pStyle w:val="Akapitzlist"/>
        <w:ind w:left="360" w:firstLine="348"/>
        <w:jc w:val="both"/>
        <w:rPr>
          <w:rFonts w:ascii="Arial" w:hAnsi="Arial" w:cs="Arial"/>
          <w:sz w:val="18"/>
          <w:szCs w:val="18"/>
        </w:rPr>
      </w:pPr>
      <w:r w:rsidRPr="00D20F13">
        <w:rPr>
          <w:rFonts w:ascii="Arial" w:hAnsi="Arial" w:cs="Arial"/>
          <w:sz w:val="18"/>
          <w:szCs w:val="18"/>
        </w:rPr>
        <w:t>12.2.1.</w:t>
      </w:r>
      <w:r w:rsidRPr="00D20F13">
        <w:rPr>
          <w:rFonts w:ascii="Arial" w:hAnsi="Arial" w:cs="Arial"/>
          <w:sz w:val="18"/>
          <w:szCs w:val="18"/>
        </w:rPr>
        <w:tab/>
        <w:t>Kryterium nr 1: cena „C” - waga kryterium 60 %</w:t>
      </w:r>
    </w:p>
    <w:p w:rsidR="00342BB1" w:rsidRDefault="00342BB1" w:rsidP="00342BB1">
      <w:pPr>
        <w:pStyle w:val="Akapitzlist"/>
        <w:ind w:left="360" w:firstLine="348"/>
        <w:jc w:val="both"/>
        <w:rPr>
          <w:rFonts w:ascii="Arial" w:hAnsi="Arial" w:cs="Arial"/>
          <w:sz w:val="18"/>
          <w:szCs w:val="18"/>
        </w:rPr>
      </w:pPr>
      <w:r w:rsidRPr="00D20F13">
        <w:rPr>
          <w:rFonts w:ascii="Arial" w:hAnsi="Arial" w:cs="Arial"/>
          <w:sz w:val="18"/>
          <w:szCs w:val="18"/>
        </w:rPr>
        <w:t>12.2.2.</w:t>
      </w:r>
      <w:r w:rsidRPr="00D20F13">
        <w:rPr>
          <w:rFonts w:ascii="Arial" w:hAnsi="Arial" w:cs="Arial"/>
          <w:sz w:val="18"/>
          <w:szCs w:val="18"/>
        </w:rPr>
        <w:tab/>
        <w:t xml:space="preserve">Kryterium nr 2: kryterium doświadczenia - waga kryterium </w:t>
      </w:r>
      <w:r w:rsidR="00640FAF">
        <w:rPr>
          <w:rFonts w:ascii="Arial" w:hAnsi="Arial" w:cs="Arial"/>
          <w:sz w:val="18"/>
          <w:szCs w:val="18"/>
        </w:rPr>
        <w:t>3</w:t>
      </w:r>
      <w:r w:rsidRPr="00D20F13">
        <w:rPr>
          <w:rFonts w:ascii="Arial" w:hAnsi="Arial" w:cs="Arial"/>
          <w:sz w:val="18"/>
          <w:szCs w:val="18"/>
        </w:rPr>
        <w:t>0 %</w:t>
      </w:r>
    </w:p>
    <w:p w:rsidR="00640FAF" w:rsidRPr="00D20F13" w:rsidRDefault="00640FAF" w:rsidP="00342BB1">
      <w:pPr>
        <w:pStyle w:val="Akapitzlist"/>
        <w:ind w:left="360" w:firstLine="348"/>
        <w:jc w:val="both"/>
        <w:rPr>
          <w:rFonts w:ascii="Arial" w:hAnsi="Arial" w:cs="Arial"/>
          <w:sz w:val="18"/>
          <w:szCs w:val="18"/>
        </w:rPr>
      </w:pPr>
      <w:r>
        <w:rPr>
          <w:rFonts w:ascii="Arial" w:hAnsi="Arial" w:cs="Arial"/>
          <w:sz w:val="18"/>
          <w:szCs w:val="18"/>
        </w:rPr>
        <w:t>12.2.3</w:t>
      </w:r>
      <w:bookmarkStart w:id="5" w:name="_GoBack"/>
      <w:bookmarkEnd w:id="5"/>
      <w:r>
        <w:rPr>
          <w:rFonts w:ascii="Arial" w:hAnsi="Arial" w:cs="Arial"/>
          <w:sz w:val="18"/>
          <w:szCs w:val="18"/>
        </w:rPr>
        <w:t>.   Kryterium nr 3: kryterium premiujące – waga 10 %</w:t>
      </w:r>
    </w:p>
    <w:p w:rsidR="00342BB1" w:rsidRPr="00D20F13" w:rsidRDefault="00342BB1" w:rsidP="00342BB1">
      <w:pPr>
        <w:pStyle w:val="Akapitzlist"/>
        <w:ind w:left="360" w:firstLine="348"/>
        <w:jc w:val="both"/>
        <w:rPr>
          <w:rFonts w:ascii="Arial" w:hAnsi="Arial" w:cs="Arial"/>
          <w:sz w:val="18"/>
          <w:szCs w:val="18"/>
        </w:rPr>
      </w:pPr>
    </w:p>
    <w:p w:rsidR="00E02CFB" w:rsidRPr="00D20F13" w:rsidRDefault="00E02CFB" w:rsidP="001D3B3D">
      <w:pPr>
        <w:pStyle w:val="Akapitzlist"/>
        <w:numPr>
          <w:ilvl w:val="1"/>
          <w:numId w:val="2"/>
        </w:numPr>
        <w:spacing w:after="0" w:line="360" w:lineRule="auto"/>
        <w:jc w:val="both"/>
        <w:rPr>
          <w:rFonts w:ascii="Arial" w:hAnsi="Arial" w:cs="Arial"/>
          <w:sz w:val="18"/>
          <w:szCs w:val="18"/>
        </w:rPr>
      </w:pPr>
      <w:r w:rsidRPr="00D20F13">
        <w:rPr>
          <w:rFonts w:ascii="Arial" w:hAnsi="Arial" w:cs="Arial"/>
          <w:sz w:val="18"/>
          <w:szCs w:val="18"/>
        </w:rPr>
        <w:t>Zasady oceny kryteriów - opis sposobu obliczania punktacji:</w:t>
      </w:r>
    </w:p>
    <w:p w:rsidR="00E02CFB" w:rsidRDefault="00E02CFB" w:rsidP="00E02CFB">
      <w:pPr>
        <w:spacing w:after="0" w:line="360" w:lineRule="auto"/>
        <w:ind w:firstLine="708"/>
        <w:jc w:val="both"/>
        <w:rPr>
          <w:rFonts w:ascii="Arial" w:hAnsi="Arial" w:cs="Arial"/>
          <w:sz w:val="18"/>
          <w:szCs w:val="18"/>
        </w:rPr>
      </w:pPr>
      <w:r w:rsidRPr="00D20F13">
        <w:rPr>
          <w:rFonts w:ascii="Arial" w:hAnsi="Arial" w:cs="Arial"/>
          <w:sz w:val="18"/>
          <w:szCs w:val="18"/>
          <w:u w:val="single"/>
        </w:rPr>
        <w:t>12.3.1Kryterium nr 1 - cena,</w:t>
      </w:r>
      <w:r w:rsidRPr="00D20F13">
        <w:rPr>
          <w:rFonts w:ascii="Arial" w:hAnsi="Arial" w:cs="Arial"/>
          <w:sz w:val="18"/>
          <w:szCs w:val="18"/>
        </w:rPr>
        <w:t xml:space="preserve"> obliczane będzie według następującego wzoru:</w:t>
      </w:r>
    </w:p>
    <w:p w:rsidR="004F7BBD" w:rsidRDefault="004F7BBD" w:rsidP="00E02CFB">
      <w:pPr>
        <w:spacing w:after="0" w:line="360" w:lineRule="auto"/>
        <w:ind w:firstLine="708"/>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8025"/>
      </w:tblGrid>
      <w:tr w:rsidR="00E02CFB" w:rsidRPr="00D20F13" w:rsidTr="00925AB8">
        <w:tc>
          <w:tcPr>
            <w:tcW w:w="1037" w:type="dxa"/>
            <w:shd w:val="clear" w:color="auto" w:fill="auto"/>
          </w:tcPr>
          <w:p w:rsidR="00E02CFB" w:rsidRPr="00D20F13" w:rsidRDefault="00E02CFB" w:rsidP="00E965CB">
            <w:pPr>
              <w:widowControl w:val="0"/>
              <w:suppressAutoHyphens/>
              <w:spacing w:line="360" w:lineRule="auto"/>
              <w:jc w:val="center"/>
              <w:rPr>
                <w:rFonts w:ascii="Arial" w:hAnsi="Arial" w:cs="Arial"/>
                <w:b/>
                <w:sz w:val="18"/>
                <w:szCs w:val="18"/>
              </w:rPr>
            </w:pPr>
            <w:r w:rsidRPr="00D20F13">
              <w:rPr>
                <w:rFonts w:ascii="Arial" w:hAnsi="Arial" w:cs="Arial"/>
                <w:b/>
                <w:sz w:val="18"/>
                <w:szCs w:val="18"/>
              </w:rPr>
              <w:t>Nr kryterium</w:t>
            </w:r>
          </w:p>
        </w:tc>
        <w:tc>
          <w:tcPr>
            <w:tcW w:w="8025" w:type="dxa"/>
            <w:shd w:val="clear" w:color="auto" w:fill="auto"/>
            <w:vAlign w:val="center"/>
          </w:tcPr>
          <w:p w:rsidR="00E02CFB" w:rsidRPr="00D20F13" w:rsidRDefault="00E02CFB" w:rsidP="00E965CB">
            <w:pPr>
              <w:widowControl w:val="0"/>
              <w:suppressAutoHyphens/>
              <w:spacing w:line="360" w:lineRule="auto"/>
              <w:jc w:val="center"/>
              <w:rPr>
                <w:rFonts w:ascii="Arial" w:hAnsi="Arial" w:cs="Arial"/>
                <w:b/>
                <w:sz w:val="18"/>
                <w:szCs w:val="18"/>
              </w:rPr>
            </w:pPr>
            <w:r w:rsidRPr="00D20F13">
              <w:rPr>
                <w:rFonts w:ascii="Arial" w:hAnsi="Arial" w:cs="Arial"/>
                <w:b/>
                <w:sz w:val="18"/>
                <w:szCs w:val="18"/>
              </w:rPr>
              <w:t>WZÓR</w:t>
            </w:r>
          </w:p>
        </w:tc>
      </w:tr>
      <w:tr w:rsidR="00E02CFB" w:rsidRPr="00D20F13" w:rsidTr="00925AB8">
        <w:tc>
          <w:tcPr>
            <w:tcW w:w="1037" w:type="dxa"/>
            <w:shd w:val="clear" w:color="auto" w:fill="auto"/>
          </w:tcPr>
          <w:p w:rsidR="00E02CFB" w:rsidRPr="00D20F13" w:rsidRDefault="00E02CFB" w:rsidP="00E965CB">
            <w:pPr>
              <w:widowControl w:val="0"/>
              <w:suppressAutoHyphens/>
              <w:spacing w:line="360" w:lineRule="auto"/>
              <w:jc w:val="center"/>
              <w:rPr>
                <w:rFonts w:ascii="Arial" w:hAnsi="Arial" w:cs="Arial"/>
                <w:b/>
                <w:sz w:val="18"/>
                <w:szCs w:val="18"/>
              </w:rPr>
            </w:pPr>
            <w:r w:rsidRPr="00D20F13">
              <w:rPr>
                <w:rFonts w:ascii="Arial" w:hAnsi="Arial" w:cs="Arial"/>
                <w:b/>
                <w:sz w:val="18"/>
                <w:szCs w:val="18"/>
              </w:rPr>
              <w:t>1</w:t>
            </w:r>
          </w:p>
        </w:tc>
        <w:tc>
          <w:tcPr>
            <w:tcW w:w="8025" w:type="dxa"/>
            <w:shd w:val="clear" w:color="auto" w:fill="auto"/>
          </w:tcPr>
          <w:p w:rsidR="00E02CFB" w:rsidRPr="00D20F13" w:rsidRDefault="00E02CFB" w:rsidP="00E965CB">
            <w:pPr>
              <w:widowControl w:val="0"/>
              <w:suppressAutoHyphens/>
              <w:spacing w:line="360" w:lineRule="auto"/>
              <w:jc w:val="both"/>
              <w:rPr>
                <w:rFonts w:ascii="Arial" w:hAnsi="Arial" w:cs="Arial"/>
                <w:sz w:val="18"/>
                <w:szCs w:val="18"/>
              </w:rPr>
            </w:pPr>
            <w:r w:rsidRPr="00D20F13">
              <w:rPr>
                <w:rFonts w:ascii="Arial" w:hAnsi="Arial" w:cs="Arial"/>
                <w:sz w:val="18"/>
                <w:szCs w:val="18"/>
              </w:rPr>
              <w:t>Cena „C”</w:t>
            </w:r>
          </w:p>
          <w:p w:rsidR="00E02CFB" w:rsidRPr="00D20F13" w:rsidRDefault="00E02CFB" w:rsidP="00E965CB">
            <w:pPr>
              <w:widowControl w:val="0"/>
              <w:suppressAutoHyphens/>
              <w:spacing w:line="360" w:lineRule="auto"/>
              <w:jc w:val="both"/>
              <w:rPr>
                <w:rFonts w:ascii="Arial" w:hAnsi="Arial" w:cs="Arial"/>
                <w:sz w:val="18"/>
                <w:szCs w:val="18"/>
              </w:rPr>
            </w:pPr>
            <w:r w:rsidRPr="00D20F13">
              <w:rPr>
                <w:rFonts w:ascii="Arial" w:hAnsi="Arial" w:cs="Arial"/>
                <w:sz w:val="18"/>
                <w:szCs w:val="18"/>
              </w:rPr>
              <w:t>Liczba punktów = (Cmin÷Cof) x waga</w:t>
            </w:r>
          </w:p>
          <w:p w:rsidR="00E02CFB" w:rsidRPr="00D20F13" w:rsidRDefault="00E02CFB" w:rsidP="00E965CB">
            <w:pPr>
              <w:widowControl w:val="0"/>
              <w:suppressAutoHyphens/>
              <w:spacing w:line="360" w:lineRule="auto"/>
              <w:jc w:val="both"/>
              <w:rPr>
                <w:rFonts w:ascii="Arial" w:hAnsi="Arial" w:cs="Arial"/>
                <w:sz w:val="18"/>
                <w:szCs w:val="18"/>
              </w:rPr>
            </w:pPr>
            <w:r w:rsidRPr="00D20F13">
              <w:rPr>
                <w:rFonts w:ascii="Arial" w:hAnsi="Arial" w:cs="Arial"/>
                <w:sz w:val="18"/>
                <w:szCs w:val="18"/>
              </w:rPr>
              <w:t>gdzie:</w:t>
            </w:r>
          </w:p>
          <w:p w:rsidR="00860048" w:rsidRDefault="00B519CD" w:rsidP="00B519CD">
            <w:pPr>
              <w:widowControl w:val="0"/>
              <w:shd w:val="clear" w:color="auto" w:fill="FFFFFF" w:themeFill="background1"/>
              <w:suppressAutoHyphens/>
              <w:spacing w:line="360" w:lineRule="auto"/>
              <w:jc w:val="both"/>
              <w:rPr>
                <w:rFonts w:ascii="Arial" w:hAnsi="Arial" w:cs="Arial"/>
                <w:sz w:val="18"/>
                <w:szCs w:val="18"/>
              </w:rPr>
            </w:pPr>
            <w:r w:rsidRPr="00D20F13">
              <w:rPr>
                <w:rFonts w:ascii="Arial" w:hAnsi="Arial" w:cs="Arial"/>
                <w:sz w:val="18"/>
                <w:szCs w:val="18"/>
              </w:rPr>
              <w:t xml:space="preserve">Cmin – najniższa cena spośród wszystkich Zadań </w:t>
            </w:r>
          </w:p>
          <w:p w:rsidR="00860048" w:rsidRDefault="00B519CD" w:rsidP="00860048">
            <w:pPr>
              <w:widowControl w:val="0"/>
              <w:shd w:val="clear" w:color="auto" w:fill="FFFFFF" w:themeFill="background1"/>
              <w:suppressAutoHyphens/>
              <w:spacing w:line="360" w:lineRule="auto"/>
              <w:jc w:val="both"/>
              <w:rPr>
                <w:rFonts w:ascii="Arial" w:hAnsi="Arial" w:cs="Arial"/>
                <w:sz w:val="18"/>
                <w:szCs w:val="18"/>
              </w:rPr>
            </w:pPr>
            <w:r w:rsidRPr="00D20F13">
              <w:rPr>
                <w:rFonts w:ascii="Arial" w:hAnsi="Arial" w:cs="Arial"/>
                <w:sz w:val="18"/>
                <w:szCs w:val="18"/>
              </w:rPr>
              <w:t xml:space="preserve">Cof – cena podana w badanym zadaniu </w:t>
            </w:r>
          </w:p>
          <w:p w:rsidR="00E02CFB" w:rsidRPr="00D20F13" w:rsidRDefault="00E02CFB" w:rsidP="00860048">
            <w:pPr>
              <w:widowControl w:val="0"/>
              <w:shd w:val="clear" w:color="auto" w:fill="FFFFFF" w:themeFill="background1"/>
              <w:suppressAutoHyphens/>
              <w:spacing w:line="360" w:lineRule="auto"/>
              <w:jc w:val="both"/>
              <w:rPr>
                <w:rFonts w:ascii="Arial" w:hAnsi="Arial" w:cs="Arial"/>
                <w:sz w:val="18"/>
                <w:szCs w:val="18"/>
              </w:rPr>
            </w:pPr>
            <w:r w:rsidRPr="00D20F13">
              <w:rPr>
                <w:rFonts w:ascii="Arial" w:hAnsi="Arial" w:cs="Arial"/>
                <w:sz w:val="18"/>
                <w:szCs w:val="18"/>
              </w:rPr>
              <w:t>waga = 60%</w:t>
            </w:r>
          </w:p>
        </w:tc>
      </w:tr>
    </w:tbl>
    <w:p w:rsidR="00E02CFB" w:rsidRPr="00D20F13" w:rsidRDefault="00E02CFB" w:rsidP="00E02CFB">
      <w:pPr>
        <w:ind w:left="2124" w:firstLine="708"/>
        <w:jc w:val="both"/>
        <w:rPr>
          <w:rFonts w:ascii="Arial" w:hAnsi="Arial" w:cs="Arial"/>
          <w:b/>
          <w:sz w:val="18"/>
          <w:szCs w:val="18"/>
        </w:rPr>
      </w:pPr>
    </w:p>
    <w:p w:rsidR="00E02CFB" w:rsidRPr="00D20F13" w:rsidRDefault="00E02CFB" w:rsidP="00E02CFB">
      <w:pPr>
        <w:tabs>
          <w:tab w:val="num" w:pos="1985"/>
        </w:tabs>
        <w:spacing w:after="0" w:line="360" w:lineRule="auto"/>
        <w:jc w:val="both"/>
        <w:rPr>
          <w:rFonts w:ascii="Arial" w:hAnsi="Arial" w:cs="Arial"/>
          <w:sz w:val="18"/>
          <w:szCs w:val="18"/>
        </w:rPr>
      </w:pPr>
      <w:r w:rsidRPr="00D20F13">
        <w:rPr>
          <w:rFonts w:ascii="Arial" w:hAnsi="Arial" w:cs="Arial"/>
          <w:sz w:val="18"/>
          <w:szCs w:val="18"/>
        </w:rPr>
        <w:t>12.3.1.1 Do oceny przyjmuje się cenę oferty brutto za wykonanie całego przedmiotu zamówienia objętego danym zadaniem.</w:t>
      </w:r>
    </w:p>
    <w:p w:rsidR="00E02CFB" w:rsidRPr="00D20F13" w:rsidRDefault="00E02CFB" w:rsidP="001D3B3D">
      <w:pPr>
        <w:pStyle w:val="Akapitzlist"/>
        <w:numPr>
          <w:ilvl w:val="3"/>
          <w:numId w:val="3"/>
        </w:numPr>
        <w:tabs>
          <w:tab w:val="num" w:pos="1985"/>
        </w:tabs>
        <w:spacing w:after="0" w:line="360" w:lineRule="auto"/>
        <w:ind w:left="709" w:hanging="709"/>
        <w:jc w:val="both"/>
        <w:rPr>
          <w:rFonts w:ascii="Arial" w:hAnsi="Arial" w:cs="Arial"/>
          <w:sz w:val="18"/>
          <w:szCs w:val="18"/>
        </w:rPr>
      </w:pPr>
      <w:r w:rsidRPr="00D20F13">
        <w:rPr>
          <w:rFonts w:ascii="Arial" w:hAnsi="Arial" w:cs="Arial"/>
          <w:sz w:val="18"/>
          <w:szCs w:val="18"/>
        </w:rPr>
        <w:t xml:space="preserve"> Przyjmuje się, że 1% = 1 pkt i tak zostanie przeliczona liczba uzyskanych punktów.</w:t>
      </w:r>
    </w:p>
    <w:p w:rsidR="00E02CFB" w:rsidRPr="00D20F13" w:rsidRDefault="00E02CFB" w:rsidP="001D3B3D">
      <w:pPr>
        <w:pStyle w:val="Akapitzlist"/>
        <w:numPr>
          <w:ilvl w:val="3"/>
          <w:numId w:val="3"/>
        </w:numPr>
        <w:tabs>
          <w:tab w:val="num" w:pos="1985"/>
        </w:tabs>
        <w:spacing w:after="0" w:line="360" w:lineRule="auto"/>
        <w:ind w:left="709" w:hanging="709"/>
        <w:jc w:val="both"/>
        <w:rPr>
          <w:rFonts w:ascii="Arial" w:hAnsi="Arial" w:cs="Arial"/>
          <w:sz w:val="18"/>
          <w:szCs w:val="18"/>
        </w:rPr>
      </w:pPr>
      <w:r w:rsidRPr="00D20F13">
        <w:rPr>
          <w:rFonts w:ascii="Arial" w:hAnsi="Arial" w:cs="Arial"/>
          <w:sz w:val="18"/>
          <w:szCs w:val="18"/>
        </w:rPr>
        <w:lastRenderedPageBreak/>
        <w:t xml:space="preserve"> W kryterium nr 1 można uzyskać max. 60,00 pkt.</w:t>
      </w:r>
    </w:p>
    <w:p w:rsidR="00E02CFB" w:rsidRPr="00D20F13" w:rsidRDefault="00E02CFB" w:rsidP="00E02CFB">
      <w:pPr>
        <w:spacing w:after="0" w:line="360" w:lineRule="auto"/>
        <w:ind w:left="1200"/>
        <w:jc w:val="both"/>
        <w:rPr>
          <w:rFonts w:ascii="Arial" w:hAnsi="Arial" w:cs="Arial"/>
          <w:sz w:val="18"/>
          <w:szCs w:val="18"/>
        </w:rPr>
      </w:pPr>
    </w:p>
    <w:p w:rsidR="00E02CFB" w:rsidRPr="00D20F13" w:rsidRDefault="00E02CFB" w:rsidP="001D3B3D">
      <w:pPr>
        <w:numPr>
          <w:ilvl w:val="2"/>
          <w:numId w:val="3"/>
        </w:numPr>
        <w:spacing w:after="0" w:line="360" w:lineRule="auto"/>
        <w:jc w:val="both"/>
        <w:rPr>
          <w:rFonts w:ascii="Arial" w:hAnsi="Arial" w:cs="Arial"/>
          <w:sz w:val="18"/>
          <w:szCs w:val="18"/>
        </w:rPr>
      </w:pPr>
      <w:r w:rsidRPr="00D20F13">
        <w:rPr>
          <w:rFonts w:ascii="Arial" w:hAnsi="Arial" w:cs="Arial"/>
          <w:sz w:val="18"/>
          <w:szCs w:val="18"/>
          <w:u w:val="single"/>
        </w:rPr>
        <w:t>Kryterium nr 2 - doświadczenie</w:t>
      </w:r>
      <w:r w:rsidRPr="00D20F13">
        <w:rPr>
          <w:rFonts w:ascii="Arial" w:hAnsi="Arial" w:cs="Arial"/>
          <w:sz w:val="18"/>
          <w:szCs w:val="18"/>
        </w:rPr>
        <w:t xml:space="preserve">, obliczane będzie według następującego wzoru: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7946"/>
      </w:tblGrid>
      <w:tr w:rsidR="00E02CFB" w:rsidRPr="00D20F13" w:rsidTr="00E965CB">
        <w:tc>
          <w:tcPr>
            <w:tcW w:w="1128" w:type="dxa"/>
            <w:shd w:val="clear" w:color="auto" w:fill="auto"/>
          </w:tcPr>
          <w:p w:rsidR="00E02CFB" w:rsidRPr="00D20F13" w:rsidRDefault="00E02CFB" w:rsidP="00E965CB">
            <w:pPr>
              <w:widowControl w:val="0"/>
              <w:suppressAutoHyphens/>
              <w:spacing w:line="360" w:lineRule="auto"/>
              <w:jc w:val="center"/>
              <w:rPr>
                <w:rFonts w:ascii="Arial" w:hAnsi="Arial" w:cs="Arial"/>
                <w:b/>
                <w:sz w:val="18"/>
                <w:szCs w:val="18"/>
              </w:rPr>
            </w:pPr>
            <w:r w:rsidRPr="00D20F13">
              <w:rPr>
                <w:rFonts w:ascii="Arial" w:hAnsi="Arial" w:cs="Arial"/>
                <w:b/>
                <w:sz w:val="18"/>
                <w:szCs w:val="18"/>
              </w:rPr>
              <w:t>Nr kryterium</w:t>
            </w:r>
          </w:p>
        </w:tc>
        <w:tc>
          <w:tcPr>
            <w:tcW w:w="8808" w:type="dxa"/>
            <w:shd w:val="clear" w:color="auto" w:fill="auto"/>
            <w:vAlign w:val="center"/>
          </w:tcPr>
          <w:p w:rsidR="00E02CFB" w:rsidRPr="00D20F13" w:rsidRDefault="00E02CFB" w:rsidP="00E965CB">
            <w:pPr>
              <w:widowControl w:val="0"/>
              <w:suppressAutoHyphens/>
              <w:spacing w:line="360" w:lineRule="auto"/>
              <w:jc w:val="center"/>
              <w:rPr>
                <w:rFonts w:ascii="Arial" w:hAnsi="Arial" w:cs="Arial"/>
                <w:b/>
                <w:sz w:val="18"/>
                <w:szCs w:val="18"/>
              </w:rPr>
            </w:pPr>
            <w:r w:rsidRPr="00D20F13">
              <w:rPr>
                <w:rFonts w:ascii="Arial" w:hAnsi="Arial" w:cs="Arial"/>
                <w:b/>
                <w:sz w:val="18"/>
                <w:szCs w:val="18"/>
              </w:rPr>
              <w:t>WZÓR</w:t>
            </w:r>
          </w:p>
        </w:tc>
      </w:tr>
      <w:tr w:rsidR="00E02CFB" w:rsidRPr="00D20F13" w:rsidTr="00E965CB">
        <w:tc>
          <w:tcPr>
            <w:tcW w:w="1128" w:type="dxa"/>
            <w:shd w:val="clear" w:color="auto" w:fill="auto"/>
          </w:tcPr>
          <w:p w:rsidR="00E02CFB" w:rsidRPr="00D20F13" w:rsidRDefault="00E02CFB" w:rsidP="00E965CB">
            <w:pPr>
              <w:widowControl w:val="0"/>
              <w:suppressAutoHyphens/>
              <w:spacing w:line="360" w:lineRule="auto"/>
              <w:jc w:val="center"/>
              <w:rPr>
                <w:rFonts w:ascii="Arial" w:hAnsi="Arial" w:cs="Arial"/>
                <w:b/>
                <w:sz w:val="18"/>
                <w:szCs w:val="18"/>
              </w:rPr>
            </w:pPr>
            <w:r w:rsidRPr="00D20F13">
              <w:rPr>
                <w:rFonts w:ascii="Arial" w:hAnsi="Arial" w:cs="Arial"/>
                <w:b/>
                <w:sz w:val="18"/>
                <w:szCs w:val="18"/>
              </w:rPr>
              <w:t>2</w:t>
            </w:r>
          </w:p>
        </w:tc>
        <w:tc>
          <w:tcPr>
            <w:tcW w:w="8808" w:type="dxa"/>
            <w:shd w:val="clear" w:color="auto" w:fill="auto"/>
          </w:tcPr>
          <w:p w:rsidR="00E02CFB" w:rsidRPr="00D20F13" w:rsidRDefault="00E02CFB" w:rsidP="00E965CB">
            <w:pPr>
              <w:widowControl w:val="0"/>
              <w:suppressAutoHyphens/>
              <w:spacing w:line="360" w:lineRule="auto"/>
              <w:jc w:val="both"/>
              <w:rPr>
                <w:rFonts w:ascii="Arial" w:hAnsi="Arial" w:cs="Arial"/>
                <w:sz w:val="18"/>
                <w:szCs w:val="18"/>
              </w:rPr>
            </w:pPr>
            <w:r w:rsidRPr="00D20F13">
              <w:rPr>
                <w:rFonts w:ascii="Arial" w:hAnsi="Arial" w:cs="Arial"/>
                <w:sz w:val="18"/>
                <w:szCs w:val="18"/>
              </w:rPr>
              <w:t>Doświadczenie „D”</w:t>
            </w:r>
          </w:p>
          <w:p w:rsidR="00E02CFB" w:rsidRPr="00D20F13" w:rsidRDefault="00E02CFB" w:rsidP="00E965CB">
            <w:pPr>
              <w:widowControl w:val="0"/>
              <w:suppressAutoHyphens/>
              <w:spacing w:line="360" w:lineRule="auto"/>
              <w:jc w:val="both"/>
              <w:rPr>
                <w:rFonts w:ascii="Arial" w:hAnsi="Arial" w:cs="Arial"/>
                <w:sz w:val="18"/>
                <w:szCs w:val="18"/>
              </w:rPr>
            </w:pPr>
            <w:r w:rsidRPr="00D20F13">
              <w:rPr>
                <w:rFonts w:ascii="Arial" w:hAnsi="Arial" w:cs="Arial"/>
                <w:sz w:val="18"/>
                <w:szCs w:val="18"/>
              </w:rPr>
              <w:t>Liczba punktów = (Dof÷Dmax) x waga</w:t>
            </w:r>
          </w:p>
          <w:p w:rsidR="00E02CFB" w:rsidRPr="00D20F13" w:rsidRDefault="00E02CFB" w:rsidP="00E965CB">
            <w:pPr>
              <w:widowControl w:val="0"/>
              <w:suppressAutoHyphens/>
              <w:spacing w:line="360" w:lineRule="auto"/>
              <w:jc w:val="both"/>
              <w:rPr>
                <w:rFonts w:ascii="Arial" w:hAnsi="Arial" w:cs="Arial"/>
                <w:sz w:val="18"/>
                <w:szCs w:val="18"/>
              </w:rPr>
            </w:pPr>
            <w:r w:rsidRPr="00D20F13">
              <w:rPr>
                <w:rFonts w:ascii="Arial" w:hAnsi="Arial" w:cs="Arial"/>
                <w:sz w:val="18"/>
                <w:szCs w:val="18"/>
              </w:rPr>
              <w:t>gdzie:</w:t>
            </w:r>
          </w:p>
          <w:p w:rsidR="00B519CD" w:rsidRPr="00D20F13" w:rsidRDefault="00B519CD" w:rsidP="00B519CD">
            <w:pPr>
              <w:widowControl w:val="0"/>
              <w:suppressAutoHyphens/>
              <w:spacing w:line="360" w:lineRule="auto"/>
              <w:jc w:val="both"/>
              <w:rPr>
                <w:rFonts w:ascii="Arial" w:hAnsi="Arial" w:cs="Arial"/>
                <w:sz w:val="18"/>
                <w:szCs w:val="18"/>
              </w:rPr>
            </w:pPr>
            <w:r w:rsidRPr="00D20F13">
              <w:rPr>
                <w:rFonts w:ascii="Arial" w:hAnsi="Arial" w:cs="Arial"/>
                <w:sz w:val="18"/>
                <w:szCs w:val="18"/>
              </w:rPr>
              <w:t xml:space="preserve">Dof – ilość </w:t>
            </w:r>
            <w:r w:rsidRPr="00D20F13">
              <w:rPr>
                <w:rFonts w:ascii="Arial" w:hAnsi="Arial" w:cs="Arial"/>
                <w:sz w:val="18"/>
                <w:szCs w:val="18"/>
                <w:shd w:val="clear" w:color="auto" w:fill="FFFFFF" w:themeFill="background1"/>
              </w:rPr>
              <w:t>punktów kryterium doświadczenie</w:t>
            </w:r>
            <w:r w:rsidRPr="00D20F13">
              <w:rPr>
                <w:rFonts w:ascii="Arial" w:hAnsi="Arial" w:cs="Arial"/>
                <w:sz w:val="18"/>
                <w:szCs w:val="18"/>
              </w:rPr>
              <w:t xml:space="preserve"> w badanym zadaniu  </w:t>
            </w:r>
          </w:p>
          <w:p w:rsidR="00B519CD" w:rsidRPr="00D20F13" w:rsidRDefault="00B519CD" w:rsidP="00B519CD">
            <w:pPr>
              <w:widowControl w:val="0"/>
              <w:suppressAutoHyphens/>
              <w:spacing w:line="360" w:lineRule="auto"/>
              <w:jc w:val="both"/>
              <w:rPr>
                <w:rFonts w:ascii="Arial" w:hAnsi="Arial" w:cs="Arial"/>
                <w:sz w:val="18"/>
                <w:szCs w:val="18"/>
              </w:rPr>
            </w:pPr>
            <w:r w:rsidRPr="00D20F13">
              <w:rPr>
                <w:rFonts w:ascii="Arial" w:hAnsi="Arial" w:cs="Arial"/>
                <w:sz w:val="18"/>
                <w:szCs w:val="18"/>
              </w:rPr>
              <w:t xml:space="preserve">Dmax – najwyższa ilość punktów za kryterium doświadczenie spośród wszystkich ofert w obszarze danego zadania </w:t>
            </w:r>
          </w:p>
          <w:p w:rsidR="00E02CFB" w:rsidRPr="00D20F13" w:rsidRDefault="00E02CFB" w:rsidP="00E02CFB">
            <w:pPr>
              <w:jc w:val="both"/>
              <w:rPr>
                <w:rFonts w:ascii="Arial" w:hAnsi="Arial" w:cs="Arial"/>
                <w:sz w:val="18"/>
                <w:szCs w:val="18"/>
              </w:rPr>
            </w:pPr>
            <w:r w:rsidRPr="00D20F13">
              <w:rPr>
                <w:rFonts w:ascii="Arial" w:hAnsi="Arial" w:cs="Arial"/>
                <w:sz w:val="18"/>
                <w:szCs w:val="18"/>
              </w:rPr>
              <w:t>Punkty w obszarze doświadczenia:</w:t>
            </w:r>
          </w:p>
          <w:p w:rsidR="00E02CFB" w:rsidRPr="00D20F13" w:rsidRDefault="00E02CFB" w:rsidP="00E02CFB">
            <w:pPr>
              <w:jc w:val="both"/>
              <w:rPr>
                <w:rFonts w:ascii="Arial" w:hAnsi="Arial" w:cs="Arial"/>
                <w:b/>
                <w:sz w:val="18"/>
                <w:szCs w:val="18"/>
              </w:rPr>
            </w:pPr>
            <w:r w:rsidRPr="00D20F13">
              <w:rPr>
                <w:rFonts w:ascii="Arial" w:hAnsi="Arial" w:cs="Arial"/>
                <w:sz w:val="18"/>
                <w:szCs w:val="18"/>
              </w:rPr>
              <w:t xml:space="preserve"> – za wykazanie od 50-70 godzin zajęć dydaktycznych dla pracowników </w:t>
            </w:r>
            <w:r w:rsidR="004823B8" w:rsidRPr="00D20F13">
              <w:rPr>
                <w:rFonts w:ascii="Arial" w:hAnsi="Arial" w:cs="Arial"/>
                <w:sz w:val="18"/>
                <w:szCs w:val="18"/>
              </w:rPr>
              <w:t>poradni psychologiczno-pedagogicznych</w:t>
            </w:r>
            <w:r w:rsidRPr="00D20F13">
              <w:rPr>
                <w:rFonts w:ascii="Arial" w:hAnsi="Arial" w:cs="Arial"/>
                <w:sz w:val="18"/>
                <w:szCs w:val="18"/>
              </w:rPr>
              <w:t xml:space="preserve">, placówek doskonalenia nauczycieli i bibliotek pedagogicznych, doradców metodycznych w różnych obszarach pracy szkoły ze wskazaniem nazwy szkolenia, ilości godzin, daty realizacji, nazwy instytucji organizującej szkolenie, zakresu tematyczny szkolenia oraz informacją czy szkolenie było prowadzone dla pracowników systemu oświaty z zagadnień związanych z kształtowaniem wybranej przez Wykonawcę  kompetencji kluczowej </w:t>
            </w:r>
            <w:r w:rsidR="00AD4BAF">
              <w:rPr>
                <w:rFonts w:ascii="Arial" w:hAnsi="Arial" w:cs="Arial"/>
                <w:b/>
                <w:sz w:val="18"/>
                <w:szCs w:val="18"/>
              </w:rPr>
              <w:t>5</w:t>
            </w:r>
            <w:r w:rsidRPr="00D20F13">
              <w:rPr>
                <w:rFonts w:ascii="Arial" w:hAnsi="Arial" w:cs="Arial"/>
                <w:b/>
                <w:sz w:val="18"/>
                <w:szCs w:val="18"/>
              </w:rPr>
              <w:t xml:space="preserve"> pkt.</w:t>
            </w:r>
          </w:p>
          <w:p w:rsidR="00E02CFB" w:rsidRPr="00D20F13" w:rsidRDefault="00E02CFB" w:rsidP="00E02CFB">
            <w:pPr>
              <w:jc w:val="both"/>
              <w:rPr>
                <w:rFonts w:ascii="Arial" w:hAnsi="Arial" w:cs="Arial"/>
                <w:b/>
                <w:sz w:val="18"/>
                <w:szCs w:val="18"/>
              </w:rPr>
            </w:pPr>
            <w:r w:rsidRPr="00D20F13">
              <w:rPr>
                <w:rFonts w:ascii="Arial" w:hAnsi="Arial" w:cs="Arial"/>
                <w:b/>
                <w:sz w:val="18"/>
                <w:szCs w:val="18"/>
              </w:rPr>
              <w:t xml:space="preserve">- </w:t>
            </w:r>
            <w:r w:rsidRPr="00D20F13">
              <w:rPr>
                <w:rFonts w:ascii="Arial" w:hAnsi="Arial" w:cs="Arial"/>
                <w:sz w:val="18"/>
                <w:szCs w:val="18"/>
              </w:rPr>
              <w:t xml:space="preserve"> za wykazanie od 71-100 godzin zajęć dydaktycznych dla pracowników </w:t>
            </w:r>
            <w:r w:rsidR="004823B8" w:rsidRPr="00D20F13">
              <w:rPr>
                <w:rFonts w:ascii="Arial" w:hAnsi="Arial" w:cs="Arial"/>
                <w:sz w:val="18"/>
                <w:szCs w:val="18"/>
              </w:rPr>
              <w:t>poradni psychologiczno-pedagogicznych</w:t>
            </w:r>
            <w:r w:rsidRPr="00D20F13">
              <w:rPr>
                <w:rFonts w:ascii="Arial" w:hAnsi="Arial" w:cs="Arial"/>
                <w:sz w:val="18"/>
                <w:szCs w:val="18"/>
              </w:rPr>
              <w:t xml:space="preserve">, placówek doskonalenia nauczycieli i bibliotek pedagogicznych, doradców metodycznych w różnych obszarach pracy szkoły ze wskazaniem nazwy szkolenia, ilości godzin, daty realizacji, nazwy instytucji organizującej szkolenie, zakresu tematyczny szkolenia oraz informacją czy szkolenie było prowadzone dla pracowników systemu oświaty z zagadnień związanych z kształtowaniem wybranej przez Wykonawcę  kompetencji kluczowej </w:t>
            </w:r>
            <w:r w:rsidR="00AD4BAF">
              <w:rPr>
                <w:rFonts w:ascii="Arial" w:hAnsi="Arial" w:cs="Arial"/>
                <w:b/>
                <w:sz w:val="18"/>
                <w:szCs w:val="18"/>
              </w:rPr>
              <w:t>10</w:t>
            </w:r>
            <w:r w:rsidRPr="00D20F13">
              <w:rPr>
                <w:rFonts w:ascii="Arial" w:hAnsi="Arial" w:cs="Arial"/>
                <w:b/>
                <w:sz w:val="18"/>
                <w:szCs w:val="18"/>
              </w:rPr>
              <w:t xml:space="preserve"> pkt.</w:t>
            </w:r>
          </w:p>
          <w:p w:rsidR="00E02CFB" w:rsidRPr="00D20F13" w:rsidRDefault="00E02CFB" w:rsidP="00E02CFB">
            <w:pPr>
              <w:jc w:val="both"/>
              <w:rPr>
                <w:rFonts w:ascii="Arial" w:hAnsi="Arial" w:cs="Arial"/>
                <w:b/>
                <w:sz w:val="18"/>
                <w:szCs w:val="18"/>
              </w:rPr>
            </w:pPr>
            <w:r w:rsidRPr="00D20F13">
              <w:rPr>
                <w:rFonts w:ascii="Arial" w:hAnsi="Arial" w:cs="Arial"/>
                <w:sz w:val="18"/>
                <w:szCs w:val="18"/>
              </w:rPr>
              <w:t xml:space="preserve">- za wykazanie doświadczenia w zakresie wspomagania szkół, rozumianego zgodnie z przepisami prawa - w roli osoby prowadzącej bezpośrednio wspomaganie </w:t>
            </w:r>
            <w:r w:rsidR="00037AC7" w:rsidRPr="00D20F13">
              <w:rPr>
                <w:rFonts w:ascii="Arial" w:hAnsi="Arial" w:cs="Arial"/>
                <w:sz w:val="18"/>
                <w:szCs w:val="18"/>
              </w:rPr>
              <w:t xml:space="preserve">w </w:t>
            </w:r>
            <w:r w:rsidR="00037AC7" w:rsidRPr="00D20F13">
              <w:rPr>
                <w:rFonts w:ascii="Arial" w:hAnsi="Arial" w:cs="Arial"/>
                <w:b/>
                <w:sz w:val="18"/>
                <w:szCs w:val="18"/>
              </w:rPr>
              <w:t>4</w:t>
            </w:r>
            <w:r w:rsidR="00037AC7" w:rsidRPr="00D20F13">
              <w:rPr>
                <w:rFonts w:ascii="Arial" w:hAnsi="Arial" w:cs="Arial"/>
                <w:sz w:val="18"/>
                <w:szCs w:val="18"/>
              </w:rPr>
              <w:t xml:space="preserve"> szkołach</w:t>
            </w:r>
            <w:r w:rsidRPr="00D20F13">
              <w:rPr>
                <w:rFonts w:ascii="Arial" w:hAnsi="Arial" w:cs="Arial"/>
                <w:sz w:val="18"/>
                <w:szCs w:val="18"/>
              </w:rPr>
              <w:t>/przedszko</w:t>
            </w:r>
            <w:r w:rsidR="00037AC7" w:rsidRPr="00D20F13">
              <w:rPr>
                <w:rFonts w:ascii="Arial" w:hAnsi="Arial" w:cs="Arial"/>
                <w:sz w:val="18"/>
                <w:szCs w:val="18"/>
              </w:rPr>
              <w:t>lach</w:t>
            </w:r>
            <w:r w:rsidRPr="00D20F13">
              <w:rPr>
                <w:rFonts w:ascii="Arial" w:hAnsi="Arial" w:cs="Arial"/>
                <w:sz w:val="18"/>
                <w:szCs w:val="18"/>
              </w:rPr>
              <w:t xml:space="preserve"> </w:t>
            </w:r>
            <w:r w:rsidRPr="00D20F13">
              <w:rPr>
                <w:rFonts w:ascii="Arial" w:hAnsi="Arial" w:cs="Arial"/>
                <w:b/>
                <w:sz w:val="18"/>
                <w:szCs w:val="18"/>
              </w:rPr>
              <w:t>lub</w:t>
            </w:r>
            <w:r w:rsidRPr="00D20F13">
              <w:rPr>
                <w:rFonts w:ascii="Arial" w:hAnsi="Arial" w:cs="Arial"/>
                <w:sz w:val="18"/>
                <w:szCs w:val="18"/>
              </w:rPr>
              <w:t xml:space="preserve"> doświadczenie w zakresie wspomagania szkół, rozumianego zgodnie z przepisami prawa w roli trenera na szkoleniu pracowników systemu wspomagania  dyrektorów szkół/przedszkoli w zakresie wspomagania szkół w rozwoju </w:t>
            </w:r>
            <w:r w:rsidR="00037AC7" w:rsidRPr="00D20F13">
              <w:rPr>
                <w:rFonts w:ascii="Arial" w:hAnsi="Arial" w:cs="Arial"/>
                <w:sz w:val="18"/>
                <w:szCs w:val="18"/>
              </w:rPr>
              <w:t xml:space="preserve">od </w:t>
            </w:r>
            <w:r w:rsidR="00037AC7" w:rsidRPr="00D20F13">
              <w:rPr>
                <w:rFonts w:ascii="Arial" w:hAnsi="Arial" w:cs="Arial"/>
                <w:b/>
                <w:sz w:val="18"/>
                <w:szCs w:val="18"/>
              </w:rPr>
              <w:t>61-100 godzin</w:t>
            </w:r>
            <w:r w:rsidR="00037AC7" w:rsidRPr="00D20F13">
              <w:rPr>
                <w:rFonts w:ascii="Arial" w:hAnsi="Arial" w:cs="Arial"/>
                <w:sz w:val="18"/>
                <w:szCs w:val="18"/>
              </w:rPr>
              <w:t xml:space="preserve"> ze wskazaniem </w:t>
            </w:r>
            <w:r w:rsidRPr="00D20F13">
              <w:rPr>
                <w:rFonts w:ascii="Arial" w:hAnsi="Arial" w:cs="Arial"/>
                <w:sz w:val="18"/>
                <w:szCs w:val="18"/>
              </w:rPr>
              <w:t xml:space="preserve"> szkoły/przedszkola/placówki  objętej wspomaganiem, ilości godzin, obszaru wspomagania </w:t>
            </w:r>
            <w:r w:rsidRPr="00D20F13">
              <w:rPr>
                <w:rFonts w:ascii="Arial" w:hAnsi="Arial" w:cs="Arial"/>
                <w:b/>
                <w:sz w:val="18"/>
                <w:szCs w:val="18"/>
              </w:rPr>
              <w:t xml:space="preserve">lub </w:t>
            </w:r>
            <w:r w:rsidRPr="00D20F13">
              <w:rPr>
                <w:rFonts w:ascii="Arial" w:hAnsi="Arial" w:cs="Arial"/>
                <w:sz w:val="18"/>
                <w:szCs w:val="18"/>
              </w:rPr>
              <w:t>tytułów szkoleń – inne niż pkt. d., Ilości godzin, zakresu tematycznego</w:t>
            </w:r>
            <w:r w:rsidR="00037AC7" w:rsidRPr="00D20F13">
              <w:rPr>
                <w:rFonts w:ascii="Arial" w:hAnsi="Arial" w:cs="Arial"/>
                <w:sz w:val="18"/>
                <w:szCs w:val="18"/>
              </w:rPr>
              <w:t xml:space="preserve"> </w:t>
            </w:r>
            <w:r w:rsidR="00AD4BAF">
              <w:rPr>
                <w:rFonts w:ascii="Arial" w:hAnsi="Arial" w:cs="Arial"/>
                <w:b/>
                <w:sz w:val="18"/>
                <w:szCs w:val="18"/>
              </w:rPr>
              <w:t>5</w:t>
            </w:r>
            <w:r w:rsidR="00037AC7" w:rsidRPr="00D20F13">
              <w:rPr>
                <w:rFonts w:ascii="Arial" w:hAnsi="Arial" w:cs="Arial"/>
                <w:b/>
                <w:sz w:val="18"/>
                <w:szCs w:val="18"/>
              </w:rPr>
              <w:t xml:space="preserve"> pkt</w:t>
            </w:r>
          </w:p>
          <w:p w:rsidR="00037AC7" w:rsidRPr="00D20F13" w:rsidRDefault="00037AC7" w:rsidP="00037AC7">
            <w:pPr>
              <w:jc w:val="both"/>
              <w:rPr>
                <w:rFonts w:ascii="Arial" w:hAnsi="Arial" w:cs="Arial"/>
                <w:b/>
                <w:sz w:val="18"/>
                <w:szCs w:val="18"/>
              </w:rPr>
            </w:pPr>
            <w:r w:rsidRPr="00D20F13">
              <w:rPr>
                <w:rFonts w:ascii="Arial" w:hAnsi="Arial" w:cs="Arial"/>
                <w:b/>
                <w:sz w:val="18"/>
                <w:szCs w:val="18"/>
              </w:rPr>
              <w:t xml:space="preserve">- </w:t>
            </w:r>
            <w:r w:rsidRPr="00D20F13">
              <w:rPr>
                <w:rFonts w:ascii="Arial" w:hAnsi="Arial" w:cs="Arial"/>
                <w:sz w:val="18"/>
                <w:szCs w:val="18"/>
              </w:rPr>
              <w:t xml:space="preserve">za wykazanie doświadczenia w zakresie wspomagania szkół, rozumianego zgodnie z przepisami prawa - w roli osoby prowadzącej bezpośrednio wspomaganie w </w:t>
            </w:r>
            <w:r w:rsidRPr="00D20F13">
              <w:rPr>
                <w:rFonts w:ascii="Arial" w:hAnsi="Arial" w:cs="Arial"/>
                <w:b/>
                <w:sz w:val="18"/>
                <w:szCs w:val="18"/>
              </w:rPr>
              <w:t>6</w:t>
            </w:r>
            <w:r w:rsidRPr="00D20F13">
              <w:rPr>
                <w:rFonts w:ascii="Arial" w:hAnsi="Arial" w:cs="Arial"/>
                <w:sz w:val="18"/>
                <w:szCs w:val="18"/>
              </w:rPr>
              <w:t xml:space="preserve"> szkołach/przedszkolach </w:t>
            </w:r>
            <w:r w:rsidRPr="00D20F13">
              <w:rPr>
                <w:rFonts w:ascii="Arial" w:hAnsi="Arial" w:cs="Arial"/>
                <w:b/>
                <w:sz w:val="18"/>
                <w:szCs w:val="18"/>
              </w:rPr>
              <w:t>lub</w:t>
            </w:r>
            <w:r w:rsidRPr="00D20F13">
              <w:rPr>
                <w:rFonts w:ascii="Arial" w:hAnsi="Arial" w:cs="Arial"/>
                <w:sz w:val="18"/>
                <w:szCs w:val="18"/>
              </w:rPr>
              <w:t xml:space="preserve"> doświadczenie w zakresie wspomagania szkół, rozumianego zgodnie z przepisami prawa w roli trenera na szkoleniu pracowników systemu wspomagania  dyrektorów szkół/przedszkoli w zakresie wspomagania szkół w rozwoju od </w:t>
            </w:r>
            <w:r w:rsidRPr="00D20F13">
              <w:rPr>
                <w:rFonts w:ascii="Arial" w:hAnsi="Arial" w:cs="Arial"/>
                <w:b/>
                <w:sz w:val="18"/>
                <w:szCs w:val="18"/>
              </w:rPr>
              <w:t>101-120 godzin</w:t>
            </w:r>
            <w:r w:rsidRPr="00D20F13">
              <w:rPr>
                <w:rFonts w:ascii="Arial" w:hAnsi="Arial" w:cs="Arial"/>
                <w:sz w:val="18"/>
                <w:szCs w:val="18"/>
              </w:rPr>
              <w:t xml:space="preserve"> ze wskazaniem  szkoły/przedszkola/placówki  objętej wspomaganiem, ilości godzin, obszaru wspomagania </w:t>
            </w:r>
            <w:r w:rsidRPr="00D20F13">
              <w:rPr>
                <w:rFonts w:ascii="Arial" w:hAnsi="Arial" w:cs="Arial"/>
                <w:b/>
                <w:sz w:val="18"/>
                <w:szCs w:val="18"/>
              </w:rPr>
              <w:t xml:space="preserve">lub </w:t>
            </w:r>
            <w:r w:rsidRPr="00D20F13">
              <w:rPr>
                <w:rFonts w:ascii="Arial" w:hAnsi="Arial" w:cs="Arial"/>
                <w:sz w:val="18"/>
                <w:szCs w:val="18"/>
              </w:rPr>
              <w:t xml:space="preserve">tytułów szkoleń – inne niż pkt. d., Ilości godzin, zakresu tematycznego </w:t>
            </w:r>
            <w:r w:rsidR="00AD4BAF">
              <w:rPr>
                <w:rFonts w:ascii="Arial" w:hAnsi="Arial" w:cs="Arial"/>
                <w:b/>
                <w:sz w:val="18"/>
                <w:szCs w:val="18"/>
              </w:rPr>
              <w:t>10</w:t>
            </w:r>
            <w:r w:rsidRPr="00D20F13">
              <w:rPr>
                <w:rFonts w:ascii="Arial" w:hAnsi="Arial" w:cs="Arial"/>
                <w:b/>
                <w:sz w:val="18"/>
                <w:szCs w:val="18"/>
              </w:rPr>
              <w:t xml:space="preserve"> pkt</w:t>
            </w:r>
          </w:p>
          <w:p w:rsidR="00E02CFB" w:rsidRPr="00D20F13" w:rsidRDefault="00E02CFB" w:rsidP="00037AC7">
            <w:pPr>
              <w:widowControl w:val="0"/>
              <w:suppressAutoHyphens/>
              <w:spacing w:line="360" w:lineRule="auto"/>
              <w:jc w:val="both"/>
              <w:rPr>
                <w:rFonts w:ascii="Arial" w:hAnsi="Arial" w:cs="Arial"/>
                <w:b/>
                <w:sz w:val="18"/>
                <w:szCs w:val="18"/>
              </w:rPr>
            </w:pPr>
            <w:r w:rsidRPr="00D20F13">
              <w:rPr>
                <w:rFonts w:ascii="Arial" w:hAnsi="Arial" w:cs="Arial"/>
                <w:b/>
                <w:sz w:val="18"/>
                <w:szCs w:val="18"/>
              </w:rPr>
              <w:t xml:space="preserve">waga = </w:t>
            </w:r>
            <w:r w:rsidR="00FA7F87">
              <w:rPr>
                <w:rFonts w:ascii="Arial" w:hAnsi="Arial" w:cs="Arial"/>
                <w:b/>
                <w:sz w:val="18"/>
                <w:szCs w:val="18"/>
              </w:rPr>
              <w:t>3</w:t>
            </w:r>
            <w:r w:rsidRPr="00D20F13">
              <w:rPr>
                <w:rFonts w:ascii="Arial" w:hAnsi="Arial" w:cs="Arial"/>
                <w:b/>
                <w:sz w:val="18"/>
                <w:szCs w:val="18"/>
              </w:rPr>
              <w:t>0%</w:t>
            </w:r>
          </w:p>
        </w:tc>
      </w:tr>
    </w:tbl>
    <w:p w:rsidR="00E02CFB" w:rsidRPr="00D20F13" w:rsidRDefault="00E02CFB" w:rsidP="00E02CFB">
      <w:pPr>
        <w:spacing w:line="360" w:lineRule="auto"/>
        <w:jc w:val="both"/>
        <w:rPr>
          <w:rFonts w:ascii="Arial" w:hAnsi="Arial" w:cs="Arial"/>
          <w:sz w:val="18"/>
          <w:szCs w:val="18"/>
        </w:rPr>
      </w:pPr>
    </w:p>
    <w:p w:rsidR="00E02CFB" w:rsidRDefault="00E02CFB" w:rsidP="00925AB8">
      <w:pPr>
        <w:numPr>
          <w:ilvl w:val="3"/>
          <w:numId w:val="3"/>
        </w:numPr>
        <w:tabs>
          <w:tab w:val="num" w:pos="1985"/>
        </w:tabs>
        <w:spacing w:after="0" w:line="360" w:lineRule="auto"/>
        <w:ind w:left="1276" w:hanging="709"/>
        <w:rPr>
          <w:rFonts w:ascii="Arial" w:hAnsi="Arial" w:cs="Arial"/>
          <w:sz w:val="18"/>
          <w:szCs w:val="18"/>
        </w:rPr>
      </w:pPr>
      <w:r w:rsidRPr="00D20F13">
        <w:rPr>
          <w:rFonts w:ascii="Arial" w:hAnsi="Arial" w:cs="Arial"/>
          <w:sz w:val="18"/>
          <w:szCs w:val="18"/>
        </w:rPr>
        <w:t xml:space="preserve">W kryterium nr 2 można uzyskać: max. </w:t>
      </w:r>
      <w:r w:rsidR="00FA7F87">
        <w:rPr>
          <w:rFonts w:ascii="Arial" w:hAnsi="Arial" w:cs="Arial"/>
          <w:sz w:val="18"/>
          <w:szCs w:val="18"/>
        </w:rPr>
        <w:t>3</w:t>
      </w:r>
      <w:r w:rsidRPr="00D20F13">
        <w:rPr>
          <w:rFonts w:ascii="Arial" w:hAnsi="Arial" w:cs="Arial"/>
          <w:sz w:val="18"/>
          <w:szCs w:val="18"/>
        </w:rPr>
        <w:t>0,00 pkt.</w:t>
      </w:r>
    </w:p>
    <w:p w:rsidR="00FA7F87" w:rsidRDefault="00FA7F87" w:rsidP="00FA7F87">
      <w:pPr>
        <w:spacing w:after="0" w:line="360" w:lineRule="auto"/>
        <w:ind w:left="1276"/>
        <w:rPr>
          <w:rFonts w:ascii="Arial" w:hAnsi="Arial" w:cs="Arial"/>
          <w:sz w:val="18"/>
          <w:szCs w:val="18"/>
        </w:rPr>
      </w:pPr>
    </w:p>
    <w:p w:rsidR="00FA7F87" w:rsidRDefault="00FA7F87" w:rsidP="00FA7F87">
      <w:pPr>
        <w:pStyle w:val="Akapitzlist"/>
        <w:numPr>
          <w:ilvl w:val="2"/>
          <w:numId w:val="3"/>
        </w:numPr>
        <w:spacing w:after="0" w:line="360" w:lineRule="auto"/>
        <w:rPr>
          <w:rFonts w:ascii="Arial" w:hAnsi="Arial" w:cs="Arial"/>
          <w:sz w:val="18"/>
          <w:szCs w:val="18"/>
        </w:rPr>
      </w:pPr>
      <w:r>
        <w:rPr>
          <w:rFonts w:ascii="Arial" w:hAnsi="Arial" w:cs="Arial"/>
          <w:sz w:val="18"/>
          <w:szCs w:val="18"/>
        </w:rPr>
        <w:lastRenderedPageBreak/>
        <w:t>Kryterium dodatkowe premiujące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7945"/>
      </w:tblGrid>
      <w:tr w:rsidR="00FA7F87" w:rsidRPr="00D20F13" w:rsidTr="00AE6EE6">
        <w:tc>
          <w:tcPr>
            <w:tcW w:w="1128" w:type="dxa"/>
            <w:shd w:val="clear" w:color="auto" w:fill="auto"/>
          </w:tcPr>
          <w:p w:rsidR="00FA7F87" w:rsidRPr="00D20F13" w:rsidRDefault="00FA7F87" w:rsidP="00AE6EE6">
            <w:pPr>
              <w:widowControl w:val="0"/>
              <w:suppressAutoHyphens/>
              <w:spacing w:line="360" w:lineRule="auto"/>
              <w:jc w:val="center"/>
              <w:rPr>
                <w:rFonts w:ascii="Arial" w:hAnsi="Arial" w:cs="Arial"/>
                <w:b/>
                <w:sz w:val="18"/>
                <w:szCs w:val="18"/>
              </w:rPr>
            </w:pPr>
            <w:r w:rsidRPr="00D20F13">
              <w:rPr>
                <w:rFonts w:ascii="Arial" w:hAnsi="Arial" w:cs="Arial"/>
                <w:b/>
                <w:sz w:val="18"/>
                <w:szCs w:val="18"/>
              </w:rPr>
              <w:t>Nr kryterium</w:t>
            </w:r>
          </w:p>
        </w:tc>
        <w:tc>
          <w:tcPr>
            <w:tcW w:w="8808" w:type="dxa"/>
            <w:shd w:val="clear" w:color="auto" w:fill="auto"/>
            <w:vAlign w:val="center"/>
          </w:tcPr>
          <w:p w:rsidR="00FA7F87" w:rsidRPr="00D20F13" w:rsidRDefault="00FA7F87" w:rsidP="00AE6EE6">
            <w:pPr>
              <w:widowControl w:val="0"/>
              <w:suppressAutoHyphens/>
              <w:spacing w:line="360" w:lineRule="auto"/>
              <w:jc w:val="center"/>
              <w:rPr>
                <w:rFonts w:ascii="Arial" w:hAnsi="Arial" w:cs="Arial"/>
                <w:b/>
                <w:sz w:val="18"/>
                <w:szCs w:val="18"/>
              </w:rPr>
            </w:pPr>
            <w:r w:rsidRPr="00D20F13">
              <w:rPr>
                <w:rFonts w:ascii="Arial" w:hAnsi="Arial" w:cs="Arial"/>
                <w:b/>
                <w:sz w:val="18"/>
                <w:szCs w:val="18"/>
              </w:rPr>
              <w:t>WZÓR</w:t>
            </w:r>
          </w:p>
        </w:tc>
      </w:tr>
      <w:tr w:rsidR="00FA7F87" w:rsidRPr="00D20F13" w:rsidTr="00AE6EE6">
        <w:tc>
          <w:tcPr>
            <w:tcW w:w="1128" w:type="dxa"/>
            <w:shd w:val="clear" w:color="auto" w:fill="auto"/>
          </w:tcPr>
          <w:p w:rsidR="00FA7F87" w:rsidRPr="00D20F13" w:rsidRDefault="00FA7F87" w:rsidP="00AE6EE6">
            <w:pPr>
              <w:widowControl w:val="0"/>
              <w:suppressAutoHyphens/>
              <w:spacing w:line="360" w:lineRule="auto"/>
              <w:jc w:val="center"/>
              <w:rPr>
                <w:rFonts w:ascii="Arial" w:hAnsi="Arial" w:cs="Arial"/>
                <w:b/>
                <w:sz w:val="18"/>
                <w:szCs w:val="18"/>
              </w:rPr>
            </w:pPr>
            <w:r>
              <w:rPr>
                <w:rFonts w:ascii="Arial" w:hAnsi="Arial" w:cs="Arial"/>
                <w:b/>
                <w:sz w:val="18"/>
                <w:szCs w:val="18"/>
              </w:rPr>
              <w:t>3</w:t>
            </w:r>
          </w:p>
        </w:tc>
        <w:tc>
          <w:tcPr>
            <w:tcW w:w="8808" w:type="dxa"/>
            <w:shd w:val="clear" w:color="auto" w:fill="auto"/>
          </w:tcPr>
          <w:p w:rsidR="00FA7F87" w:rsidRPr="00D20F13" w:rsidRDefault="00FA7F87" w:rsidP="00AE6EE6">
            <w:pPr>
              <w:widowControl w:val="0"/>
              <w:suppressAutoHyphens/>
              <w:spacing w:line="360" w:lineRule="auto"/>
              <w:jc w:val="both"/>
              <w:rPr>
                <w:rFonts w:ascii="Arial" w:hAnsi="Arial" w:cs="Arial"/>
                <w:sz w:val="18"/>
                <w:szCs w:val="18"/>
              </w:rPr>
            </w:pPr>
            <w:r>
              <w:rPr>
                <w:rFonts w:ascii="Arial" w:hAnsi="Arial" w:cs="Arial"/>
                <w:sz w:val="18"/>
                <w:szCs w:val="18"/>
              </w:rPr>
              <w:t>Kryterium premiujące</w:t>
            </w:r>
          </w:p>
          <w:p w:rsidR="00FA7F87" w:rsidRPr="00D20F13" w:rsidRDefault="00FA7F87" w:rsidP="00AE6EE6">
            <w:pPr>
              <w:widowControl w:val="0"/>
              <w:suppressAutoHyphens/>
              <w:spacing w:line="360" w:lineRule="auto"/>
              <w:jc w:val="both"/>
              <w:rPr>
                <w:rFonts w:ascii="Arial" w:hAnsi="Arial" w:cs="Arial"/>
                <w:sz w:val="18"/>
                <w:szCs w:val="18"/>
              </w:rPr>
            </w:pPr>
            <w:r w:rsidRPr="00D20F13">
              <w:rPr>
                <w:rFonts w:ascii="Arial" w:hAnsi="Arial" w:cs="Arial"/>
                <w:sz w:val="18"/>
                <w:szCs w:val="18"/>
              </w:rPr>
              <w:t>Liczba punktów = (Dof÷Dmax) x waga</w:t>
            </w:r>
          </w:p>
          <w:p w:rsidR="00FA7F87" w:rsidRPr="00D20F13" w:rsidRDefault="00FA7F87" w:rsidP="00AE6EE6">
            <w:pPr>
              <w:widowControl w:val="0"/>
              <w:suppressAutoHyphens/>
              <w:spacing w:line="360" w:lineRule="auto"/>
              <w:jc w:val="both"/>
              <w:rPr>
                <w:rFonts w:ascii="Arial" w:hAnsi="Arial" w:cs="Arial"/>
                <w:sz w:val="18"/>
                <w:szCs w:val="18"/>
              </w:rPr>
            </w:pPr>
            <w:r w:rsidRPr="00D20F13">
              <w:rPr>
                <w:rFonts w:ascii="Arial" w:hAnsi="Arial" w:cs="Arial"/>
                <w:sz w:val="18"/>
                <w:szCs w:val="18"/>
              </w:rPr>
              <w:t>gdzie:</w:t>
            </w:r>
          </w:p>
          <w:p w:rsidR="00FA7F87" w:rsidRPr="00D20F13" w:rsidRDefault="00FA7F87" w:rsidP="00AE6EE6">
            <w:pPr>
              <w:widowControl w:val="0"/>
              <w:suppressAutoHyphens/>
              <w:spacing w:line="360" w:lineRule="auto"/>
              <w:jc w:val="both"/>
              <w:rPr>
                <w:rFonts w:ascii="Arial" w:hAnsi="Arial" w:cs="Arial"/>
                <w:sz w:val="18"/>
                <w:szCs w:val="18"/>
              </w:rPr>
            </w:pPr>
            <w:r w:rsidRPr="00D20F13">
              <w:rPr>
                <w:rFonts w:ascii="Arial" w:hAnsi="Arial" w:cs="Arial"/>
                <w:sz w:val="18"/>
                <w:szCs w:val="18"/>
              </w:rPr>
              <w:t xml:space="preserve">Dof – ilość </w:t>
            </w:r>
            <w:r w:rsidRPr="00D20F13">
              <w:rPr>
                <w:rFonts w:ascii="Arial" w:hAnsi="Arial" w:cs="Arial"/>
                <w:sz w:val="18"/>
                <w:szCs w:val="18"/>
                <w:shd w:val="clear" w:color="auto" w:fill="FFFFFF" w:themeFill="background1"/>
              </w:rPr>
              <w:t>punktów kryterium doświadczenie</w:t>
            </w:r>
            <w:r w:rsidRPr="00D20F13">
              <w:rPr>
                <w:rFonts w:ascii="Arial" w:hAnsi="Arial" w:cs="Arial"/>
                <w:sz w:val="18"/>
                <w:szCs w:val="18"/>
              </w:rPr>
              <w:t xml:space="preserve"> w badanym zadaniu  </w:t>
            </w:r>
          </w:p>
          <w:p w:rsidR="00FA7F87" w:rsidRDefault="00FA7F87" w:rsidP="00AE6EE6">
            <w:pPr>
              <w:widowControl w:val="0"/>
              <w:suppressAutoHyphens/>
              <w:spacing w:line="360" w:lineRule="auto"/>
              <w:jc w:val="both"/>
              <w:rPr>
                <w:rFonts w:ascii="Arial" w:hAnsi="Arial" w:cs="Arial"/>
                <w:sz w:val="18"/>
                <w:szCs w:val="18"/>
              </w:rPr>
            </w:pPr>
            <w:r w:rsidRPr="00D20F13">
              <w:rPr>
                <w:rFonts w:ascii="Arial" w:hAnsi="Arial" w:cs="Arial"/>
                <w:sz w:val="18"/>
                <w:szCs w:val="18"/>
              </w:rPr>
              <w:t xml:space="preserve">Dmax – najwyższa ilość punktów za kryterium doświadczenie spośród wszystkich ofert w obszarze danego zadania </w:t>
            </w:r>
          </w:p>
          <w:p w:rsidR="00FA7F87" w:rsidRPr="00D20F13" w:rsidRDefault="00FA7F87" w:rsidP="00FA7F87">
            <w:pPr>
              <w:jc w:val="both"/>
              <w:rPr>
                <w:rFonts w:ascii="Arial" w:hAnsi="Arial" w:cs="Arial"/>
                <w:sz w:val="18"/>
                <w:szCs w:val="18"/>
              </w:rPr>
            </w:pPr>
            <w:r w:rsidRPr="00D20F13">
              <w:rPr>
                <w:rFonts w:ascii="Arial" w:hAnsi="Arial" w:cs="Arial"/>
                <w:sz w:val="18"/>
                <w:szCs w:val="18"/>
              </w:rPr>
              <w:t>Punkty:</w:t>
            </w:r>
          </w:p>
          <w:p w:rsidR="00FA7F87" w:rsidRPr="00D20F13" w:rsidRDefault="00FA7F87" w:rsidP="00FA7F87">
            <w:pPr>
              <w:jc w:val="both"/>
              <w:rPr>
                <w:rFonts w:ascii="Arial" w:hAnsi="Arial" w:cs="Arial"/>
                <w:b/>
                <w:sz w:val="18"/>
                <w:szCs w:val="18"/>
              </w:rPr>
            </w:pPr>
            <w:r w:rsidRPr="00D20F13">
              <w:rPr>
                <w:rFonts w:ascii="Arial" w:hAnsi="Arial" w:cs="Arial"/>
                <w:sz w:val="18"/>
                <w:szCs w:val="18"/>
              </w:rPr>
              <w:t xml:space="preserve"> – za </w:t>
            </w:r>
            <w:r w:rsidR="00D51AE1">
              <w:rPr>
                <w:rFonts w:ascii="Arial" w:hAnsi="Arial" w:cs="Arial"/>
                <w:sz w:val="18"/>
                <w:szCs w:val="18"/>
              </w:rPr>
              <w:t>wykazanie w ofercie, iż ten sam doradca obejmie doradztwem jednocześnie jedno z zadań od 1-10 oraz jedno z</w:t>
            </w:r>
            <w:r>
              <w:rPr>
                <w:rFonts w:ascii="Arial" w:hAnsi="Arial" w:cs="Arial"/>
                <w:sz w:val="18"/>
                <w:szCs w:val="18"/>
              </w:rPr>
              <w:t xml:space="preserve"> 11-20 - </w:t>
            </w:r>
            <w:r w:rsidRPr="00D20F13">
              <w:rPr>
                <w:rFonts w:ascii="Arial" w:hAnsi="Arial" w:cs="Arial"/>
                <w:sz w:val="18"/>
                <w:szCs w:val="18"/>
              </w:rPr>
              <w:t xml:space="preserve"> </w:t>
            </w:r>
            <w:r w:rsidRPr="00D20F13">
              <w:rPr>
                <w:rFonts w:ascii="Arial" w:hAnsi="Arial" w:cs="Arial"/>
                <w:b/>
                <w:sz w:val="18"/>
                <w:szCs w:val="18"/>
              </w:rPr>
              <w:t>10 pkt.</w:t>
            </w:r>
          </w:p>
          <w:p w:rsidR="00FA7F87" w:rsidRPr="00D20F13" w:rsidRDefault="00FA7F87" w:rsidP="00AE6EE6">
            <w:pPr>
              <w:jc w:val="both"/>
              <w:rPr>
                <w:rFonts w:ascii="Arial" w:hAnsi="Arial" w:cs="Arial"/>
                <w:sz w:val="18"/>
                <w:szCs w:val="18"/>
              </w:rPr>
            </w:pPr>
            <w:r w:rsidRPr="00D20F13">
              <w:rPr>
                <w:rFonts w:ascii="Arial" w:hAnsi="Arial" w:cs="Arial"/>
                <w:sz w:val="18"/>
                <w:szCs w:val="18"/>
              </w:rPr>
              <w:t>Punkty w obszarze doświadczenia:</w:t>
            </w:r>
          </w:p>
          <w:p w:rsidR="00FA7F87" w:rsidRPr="00D20F13" w:rsidRDefault="00FA7F87" w:rsidP="00FA7F87">
            <w:pPr>
              <w:jc w:val="both"/>
              <w:rPr>
                <w:rFonts w:ascii="Arial" w:hAnsi="Arial" w:cs="Arial"/>
                <w:b/>
                <w:sz w:val="18"/>
                <w:szCs w:val="18"/>
              </w:rPr>
            </w:pPr>
            <w:r w:rsidRPr="00FA7F87">
              <w:rPr>
                <w:rFonts w:ascii="Arial" w:hAnsi="Arial" w:cs="Arial"/>
                <w:b/>
                <w:bCs/>
                <w:sz w:val="18"/>
                <w:szCs w:val="18"/>
              </w:rPr>
              <w:t xml:space="preserve"> –</w:t>
            </w:r>
            <w:r>
              <w:rPr>
                <w:rFonts w:ascii="Arial" w:hAnsi="Arial" w:cs="Arial"/>
                <w:b/>
                <w:bCs/>
                <w:sz w:val="18"/>
                <w:szCs w:val="18"/>
              </w:rPr>
              <w:t xml:space="preserve"> </w:t>
            </w:r>
            <w:r w:rsidRPr="00FA7F87">
              <w:rPr>
                <w:rFonts w:ascii="Arial" w:hAnsi="Arial" w:cs="Arial"/>
                <w:b/>
                <w:bCs/>
                <w:sz w:val="18"/>
                <w:szCs w:val="18"/>
              </w:rPr>
              <w:t>10 pkt</w:t>
            </w:r>
            <w:r>
              <w:rPr>
                <w:rFonts w:ascii="Arial" w:hAnsi="Arial" w:cs="Arial"/>
                <w:sz w:val="18"/>
                <w:szCs w:val="18"/>
              </w:rPr>
              <w:t>.</w:t>
            </w:r>
            <w:r w:rsidRPr="00D20F13">
              <w:rPr>
                <w:rFonts w:ascii="Arial" w:hAnsi="Arial" w:cs="Arial"/>
                <w:b/>
                <w:sz w:val="18"/>
                <w:szCs w:val="18"/>
              </w:rPr>
              <w:t xml:space="preserve">waga = </w:t>
            </w:r>
            <w:r>
              <w:rPr>
                <w:rFonts w:ascii="Arial" w:hAnsi="Arial" w:cs="Arial"/>
                <w:b/>
                <w:sz w:val="18"/>
                <w:szCs w:val="18"/>
              </w:rPr>
              <w:t>1</w:t>
            </w:r>
            <w:r w:rsidRPr="00D20F13">
              <w:rPr>
                <w:rFonts w:ascii="Arial" w:hAnsi="Arial" w:cs="Arial"/>
                <w:b/>
                <w:sz w:val="18"/>
                <w:szCs w:val="18"/>
              </w:rPr>
              <w:t>0%</w:t>
            </w:r>
          </w:p>
        </w:tc>
      </w:tr>
    </w:tbl>
    <w:p w:rsidR="00FA7F87" w:rsidRPr="00D51AE1" w:rsidRDefault="00FA7F87" w:rsidP="00D51AE1">
      <w:pPr>
        <w:spacing w:after="0" w:line="360" w:lineRule="auto"/>
        <w:rPr>
          <w:rFonts w:ascii="Arial" w:hAnsi="Arial" w:cs="Arial"/>
          <w:sz w:val="18"/>
          <w:szCs w:val="18"/>
        </w:rPr>
      </w:pPr>
    </w:p>
    <w:p w:rsidR="00FA7F87" w:rsidRPr="00FA7F87" w:rsidRDefault="00FA7F87" w:rsidP="00FA7F87">
      <w:pPr>
        <w:pStyle w:val="Akapitzlist"/>
        <w:spacing w:after="0" w:line="360" w:lineRule="auto"/>
        <w:ind w:left="1200"/>
        <w:rPr>
          <w:rFonts w:ascii="Arial" w:hAnsi="Arial" w:cs="Arial"/>
          <w:sz w:val="18"/>
          <w:szCs w:val="18"/>
        </w:rPr>
      </w:pPr>
    </w:p>
    <w:p w:rsidR="00E02CFB" w:rsidRPr="00D20F13" w:rsidRDefault="00E02CFB" w:rsidP="00925AB8">
      <w:pPr>
        <w:numPr>
          <w:ilvl w:val="2"/>
          <w:numId w:val="3"/>
        </w:numPr>
        <w:spacing w:after="0" w:line="360" w:lineRule="auto"/>
        <w:ind w:left="1134" w:hanging="567"/>
        <w:rPr>
          <w:rFonts w:ascii="Arial" w:hAnsi="Arial" w:cs="Arial"/>
          <w:sz w:val="18"/>
          <w:szCs w:val="18"/>
        </w:rPr>
      </w:pPr>
      <w:r w:rsidRPr="00D20F13">
        <w:rPr>
          <w:rFonts w:ascii="Arial" w:hAnsi="Arial" w:cs="Arial"/>
          <w:sz w:val="18"/>
          <w:szCs w:val="18"/>
        </w:rPr>
        <w:t>Oferty zostaną ocenione przez Zamawiającego w skali od 0,00 do 100,00 pkt.</w:t>
      </w:r>
    </w:p>
    <w:p w:rsidR="00342BB1" w:rsidRPr="00FA7F87" w:rsidRDefault="00E02CFB" w:rsidP="00213AFF">
      <w:pPr>
        <w:numPr>
          <w:ilvl w:val="2"/>
          <w:numId w:val="3"/>
        </w:numPr>
        <w:spacing w:after="0" w:line="360" w:lineRule="auto"/>
        <w:ind w:left="360" w:firstLine="348"/>
        <w:jc w:val="both"/>
        <w:rPr>
          <w:rFonts w:ascii="Arial" w:hAnsi="Arial" w:cs="Arial"/>
          <w:sz w:val="18"/>
          <w:szCs w:val="18"/>
        </w:rPr>
      </w:pPr>
      <w:r w:rsidRPr="008C5F87">
        <w:rPr>
          <w:rFonts w:ascii="Arial" w:hAnsi="Arial" w:cs="Arial"/>
          <w:sz w:val="18"/>
          <w:szCs w:val="18"/>
        </w:rPr>
        <w:t>Za najkorzystniejszą zostanie uznana oferta, która uzyska łącznie najwyższą liczbę punktów (kryterium nr 1 + kryterium nr 2</w:t>
      </w:r>
      <w:r w:rsidR="00D51AE1">
        <w:rPr>
          <w:rFonts w:ascii="Arial" w:hAnsi="Arial" w:cs="Arial"/>
          <w:sz w:val="18"/>
          <w:szCs w:val="18"/>
        </w:rPr>
        <w:t>+ kryterium 3</w:t>
      </w:r>
      <w:r w:rsidRPr="008C5F87">
        <w:rPr>
          <w:rFonts w:ascii="Arial" w:hAnsi="Arial" w:cs="Arial"/>
          <w:sz w:val="18"/>
          <w:szCs w:val="18"/>
        </w:rPr>
        <w:t>) dla zadania nr 1</w:t>
      </w:r>
      <w:r w:rsidR="00AC77C4" w:rsidRPr="00AC77C4">
        <w:rPr>
          <w:rFonts w:ascii="Arial" w:hAnsi="Arial" w:cs="Arial"/>
          <w:color w:val="000000" w:themeColor="text1"/>
          <w:sz w:val="18"/>
          <w:szCs w:val="18"/>
        </w:rPr>
        <w:t>-20</w:t>
      </w:r>
      <w:r w:rsidRPr="00AC77C4">
        <w:rPr>
          <w:rFonts w:ascii="Arial" w:hAnsi="Arial" w:cs="Arial"/>
          <w:color w:val="000000" w:themeColor="text1"/>
          <w:sz w:val="18"/>
          <w:szCs w:val="18"/>
        </w:rPr>
        <w:t xml:space="preserve"> </w:t>
      </w:r>
    </w:p>
    <w:p w:rsidR="00FA7F87" w:rsidRDefault="00FA7F87" w:rsidP="00FA7F87">
      <w:pPr>
        <w:spacing w:after="0" w:line="360" w:lineRule="auto"/>
        <w:ind w:left="945"/>
        <w:jc w:val="both"/>
        <w:rPr>
          <w:rFonts w:ascii="Arial" w:hAnsi="Arial" w:cs="Arial"/>
          <w:color w:val="000000" w:themeColor="text1"/>
          <w:sz w:val="18"/>
          <w:szCs w:val="18"/>
        </w:rPr>
      </w:pPr>
    </w:p>
    <w:p w:rsidR="00FA7F87" w:rsidRPr="008C5F87" w:rsidRDefault="00FA7F87" w:rsidP="00FA7F87">
      <w:pPr>
        <w:spacing w:after="0" w:line="360" w:lineRule="auto"/>
        <w:ind w:left="945"/>
        <w:jc w:val="both"/>
        <w:rPr>
          <w:rFonts w:ascii="Arial" w:hAnsi="Arial" w:cs="Arial"/>
          <w:sz w:val="18"/>
          <w:szCs w:val="18"/>
        </w:rPr>
      </w:pPr>
    </w:p>
    <w:p w:rsidR="00037AC7" w:rsidRPr="00D20F13" w:rsidRDefault="00037AC7" w:rsidP="001D3B3D">
      <w:pPr>
        <w:pStyle w:val="Akapitzlist"/>
        <w:numPr>
          <w:ilvl w:val="0"/>
          <w:numId w:val="3"/>
        </w:numPr>
        <w:shd w:val="clear" w:color="auto" w:fill="D0CECE" w:themeFill="background2" w:themeFillShade="E6"/>
        <w:ind w:left="0" w:firstLine="0"/>
        <w:jc w:val="both"/>
        <w:rPr>
          <w:rFonts w:ascii="Arial" w:hAnsi="Arial" w:cs="Arial"/>
          <w:b/>
          <w:sz w:val="18"/>
          <w:szCs w:val="18"/>
        </w:rPr>
      </w:pPr>
      <w:r w:rsidRPr="00D20F13">
        <w:rPr>
          <w:rFonts w:ascii="Arial" w:hAnsi="Arial" w:cs="Arial"/>
          <w:b/>
          <w:sz w:val="18"/>
          <w:szCs w:val="18"/>
        </w:rPr>
        <w:t>Informacje o formalnościach, jakie powinny zostać dopełnione po wyborze oferty w celu zawarcia umowy w sprawie zamówienia publicznego</w:t>
      </w:r>
    </w:p>
    <w:p w:rsidR="00037AC7" w:rsidRPr="00D20F13" w:rsidRDefault="00037AC7" w:rsidP="00037AC7">
      <w:pPr>
        <w:pStyle w:val="Akapitzlist"/>
        <w:ind w:left="0"/>
        <w:jc w:val="both"/>
        <w:rPr>
          <w:rFonts w:ascii="Arial" w:hAnsi="Arial" w:cs="Arial"/>
          <w:sz w:val="18"/>
          <w:szCs w:val="18"/>
        </w:rPr>
      </w:pPr>
      <w:r w:rsidRPr="00D20F13">
        <w:rPr>
          <w:rFonts w:ascii="Arial" w:hAnsi="Arial" w:cs="Arial"/>
          <w:sz w:val="18"/>
          <w:szCs w:val="18"/>
        </w:rPr>
        <w:t>O terminie i miejscu zawarcia umowy wykonawca, którego oferta została wybrana, jako najkorzystniejsza zostanie powiadomiony niezwłocznie po upływie terminu do wniesienia odwołania lub zakończeniu postępowania odwoławczego.</w:t>
      </w:r>
    </w:p>
    <w:p w:rsidR="00037AC7" w:rsidRPr="00D20F13" w:rsidRDefault="00037AC7" w:rsidP="00037AC7">
      <w:pPr>
        <w:pStyle w:val="Akapitzlist"/>
        <w:ind w:left="0"/>
        <w:jc w:val="both"/>
        <w:rPr>
          <w:rFonts w:ascii="Arial" w:hAnsi="Arial" w:cs="Arial"/>
          <w:sz w:val="18"/>
          <w:szCs w:val="18"/>
        </w:rPr>
      </w:pPr>
    </w:p>
    <w:p w:rsidR="00037AC7" w:rsidRPr="00D20F13" w:rsidRDefault="00037AC7" w:rsidP="001D3B3D">
      <w:pPr>
        <w:pStyle w:val="Akapitzlist"/>
        <w:numPr>
          <w:ilvl w:val="0"/>
          <w:numId w:val="3"/>
        </w:numPr>
        <w:shd w:val="clear" w:color="auto" w:fill="AEAAAA" w:themeFill="background2" w:themeFillShade="BF"/>
        <w:rPr>
          <w:rFonts w:ascii="Arial" w:hAnsi="Arial" w:cs="Arial"/>
          <w:b/>
          <w:sz w:val="18"/>
          <w:szCs w:val="18"/>
        </w:rPr>
      </w:pPr>
      <w:r w:rsidRPr="00D20F13">
        <w:rPr>
          <w:rFonts w:ascii="Arial" w:hAnsi="Arial" w:cs="Arial"/>
          <w:b/>
          <w:sz w:val="18"/>
          <w:szCs w:val="18"/>
        </w:rPr>
        <w:t>Wymagania dotyczące zabezpieczenia należytego wykonania umowy</w:t>
      </w:r>
    </w:p>
    <w:p w:rsidR="00037AC7" w:rsidRPr="00D20F13" w:rsidRDefault="00037AC7" w:rsidP="00037AC7">
      <w:pPr>
        <w:jc w:val="both"/>
        <w:rPr>
          <w:rFonts w:ascii="Arial" w:hAnsi="Arial" w:cs="Arial"/>
          <w:sz w:val="18"/>
          <w:szCs w:val="18"/>
        </w:rPr>
      </w:pPr>
      <w:r w:rsidRPr="00D20F13">
        <w:rPr>
          <w:rFonts w:ascii="Arial" w:hAnsi="Arial" w:cs="Arial"/>
          <w:sz w:val="18"/>
          <w:szCs w:val="18"/>
        </w:rPr>
        <w:t>Zamawiający nie żąda od wykonawcy, którego oferta została wybrana jako najkorzystniejsza, wniesienia zabezpieczenia należytego wykonania umowy</w:t>
      </w:r>
    </w:p>
    <w:p w:rsidR="00037AC7" w:rsidRPr="00D20F13" w:rsidRDefault="00037AC7" w:rsidP="00037AC7">
      <w:pPr>
        <w:shd w:val="clear" w:color="auto" w:fill="AEAAAA" w:themeFill="background2" w:themeFillShade="BF"/>
        <w:jc w:val="both"/>
        <w:rPr>
          <w:rFonts w:ascii="Arial" w:hAnsi="Arial" w:cs="Arial"/>
          <w:b/>
          <w:sz w:val="18"/>
          <w:szCs w:val="18"/>
        </w:rPr>
      </w:pPr>
      <w:r w:rsidRPr="00D20F13">
        <w:rPr>
          <w:rFonts w:ascii="Arial" w:hAnsi="Arial" w:cs="Arial"/>
          <w:b/>
          <w:sz w:val="18"/>
          <w:szCs w:val="18"/>
        </w:rPr>
        <w:t>15.</w:t>
      </w:r>
      <w:r w:rsidRPr="00D20F13">
        <w:rPr>
          <w:rFonts w:ascii="Arial" w:hAnsi="Arial" w:cs="Arial"/>
          <w:b/>
        </w:rPr>
        <w:t xml:space="preserve">  </w:t>
      </w:r>
      <w:r w:rsidRPr="00D20F13">
        <w:rPr>
          <w:rFonts w:ascii="Arial" w:hAnsi="Arial" w:cs="Arial"/>
          <w:b/>
          <w:sz w:val="18"/>
          <w:szCs w:val="18"/>
        </w:rPr>
        <w:t>Istotne dla stron postanowienia, które zostaną wprowadzone do treści zawieranej umowy w sprawie zamówienia publicznego, ogólne warunki umowy albo wzór umowy</w:t>
      </w:r>
    </w:p>
    <w:p w:rsidR="00177206" w:rsidRPr="00D20F13" w:rsidRDefault="00037AC7" w:rsidP="00037AC7">
      <w:pPr>
        <w:jc w:val="both"/>
        <w:rPr>
          <w:rFonts w:ascii="Arial" w:hAnsi="Arial" w:cs="Arial"/>
          <w:sz w:val="18"/>
          <w:szCs w:val="18"/>
        </w:rPr>
      </w:pPr>
      <w:r w:rsidRPr="00D20F13">
        <w:rPr>
          <w:rFonts w:ascii="Arial" w:hAnsi="Arial" w:cs="Arial"/>
          <w:sz w:val="18"/>
          <w:szCs w:val="18"/>
        </w:rPr>
        <w:t>Wzór umowy, określający szczegółowe warunki, na których Zamawiający zawrze umowę w sprawie udzielenia zamówienia publicznego, stanowi załącznik nr 3 do SIWZ.</w:t>
      </w:r>
    </w:p>
    <w:p w:rsidR="00037AC7" w:rsidRPr="00D20F13" w:rsidRDefault="00037AC7" w:rsidP="00037AC7">
      <w:pPr>
        <w:shd w:val="clear" w:color="auto" w:fill="AEAAAA" w:themeFill="background2" w:themeFillShade="BF"/>
        <w:jc w:val="both"/>
        <w:rPr>
          <w:rFonts w:ascii="Arial" w:hAnsi="Arial" w:cs="Arial"/>
          <w:sz w:val="18"/>
          <w:szCs w:val="18"/>
        </w:rPr>
      </w:pPr>
      <w:r w:rsidRPr="00D20F13">
        <w:rPr>
          <w:rFonts w:ascii="Arial" w:hAnsi="Arial" w:cs="Arial"/>
          <w:b/>
          <w:sz w:val="18"/>
          <w:szCs w:val="18"/>
        </w:rPr>
        <w:t>16.</w:t>
      </w:r>
      <w:r w:rsidRPr="00D20F13">
        <w:rPr>
          <w:rFonts w:ascii="Arial" w:hAnsi="Arial" w:cs="Arial"/>
          <w:b/>
        </w:rPr>
        <w:t xml:space="preserve">  </w:t>
      </w:r>
      <w:r w:rsidRPr="00D20F13">
        <w:rPr>
          <w:rFonts w:ascii="Arial" w:hAnsi="Arial" w:cs="Arial"/>
          <w:b/>
          <w:sz w:val="18"/>
          <w:szCs w:val="18"/>
        </w:rPr>
        <w:t>Środki ochrony prawnej przysługujące wykonawcom w toku postępowania o udzielenie zamówienia</w:t>
      </w:r>
    </w:p>
    <w:p w:rsidR="00037AC7" w:rsidRPr="00D20F13" w:rsidRDefault="00037AC7" w:rsidP="00037AC7">
      <w:pPr>
        <w:jc w:val="both"/>
        <w:rPr>
          <w:rFonts w:ascii="Arial" w:hAnsi="Arial" w:cs="Arial"/>
          <w:sz w:val="18"/>
          <w:szCs w:val="18"/>
        </w:rPr>
      </w:pPr>
      <w:r w:rsidRPr="00D20F13">
        <w:rPr>
          <w:rFonts w:ascii="Arial" w:hAnsi="Arial" w:cs="Arial"/>
          <w:sz w:val="18"/>
          <w:szCs w:val="18"/>
        </w:rPr>
        <w:t>16.1 Wykonawcom przysługują środki ochrony prawnej określone w Dziale VI PZP „Środki ochrony prawnej” (art. 179 - 198g PZP), tj. odwołanie do Prezesa Krajowej Izby Odwoławczej oraz skarga do sądu okręgowego właściwego dla siedziby Zamawiającego.</w:t>
      </w:r>
    </w:p>
    <w:p w:rsidR="00037AC7" w:rsidRPr="00D20F13" w:rsidRDefault="00037AC7" w:rsidP="00037AC7">
      <w:pPr>
        <w:jc w:val="both"/>
        <w:rPr>
          <w:rFonts w:ascii="Arial" w:hAnsi="Arial" w:cs="Arial"/>
          <w:sz w:val="18"/>
          <w:szCs w:val="18"/>
        </w:rPr>
      </w:pPr>
      <w:r w:rsidRPr="00D20F13">
        <w:rPr>
          <w:rFonts w:ascii="Arial" w:hAnsi="Arial" w:cs="Arial"/>
          <w:sz w:val="18"/>
          <w:szCs w:val="18"/>
        </w:rPr>
        <w:lastRenderedPageBreak/>
        <w:t>16.2. Środki ochrony prawnej (odwołanie oraz skarga) przysługują Wykonawcy, a także innemu podmiotowi, jeżeli ma lub miał interes w uzyskaniu zamówienia oraz poniósł lub może ponieść szkodę w wyniku naruszenia przez Zamawiającego przepisów PZP. Środki ochrony prawnej wobec Ogłoszenia o zamówieniu oraz SIWZ przysługują również organizacjom wpisanym na listę, o której mowa w art. 154 pkt 5 PZP.</w:t>
      </w:r>
    </w:p>
    <w:p w:rsidR="00037AC7" w:rsidRPr="00D20F13" w:rsidRDefault="00037AC7" w:rsidP="00037AC7">
      <w:pPr>
        <w:jc w:val="both"/>
        <w:rPr>
          <w:rFonts w:ascii="Arial" w:hAnsi="Arial" w:cs="Arial"/>
          <w:sz w:val="18"/>
          <w:szCs w:val="18"/>
        </w:rPr>
      </w:pPr>
      <w:r w:rsidRPr="00D20F13">
        <w:rPr>
          <w:rFonts w:ascii="Arial" w:hAnsi="Arial" w:cs="Arial"/>
          <w:sz w:val="18"/>
          <w:szCs w:val="18"/>
        </w:rPr>
        <w:t>16.3. Odwołanie przysługuje wyłącznie od niezgodnej z przepisami PZP czynności Zamawiającego podjętej w postępowaniu o udzielenie zamówienia lub zaniechania czynności, do której Zamawiający jest zobowiązany na podstawie PZP. 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037AC7" w:rsidRPr="00D20F13" w:rsidRDefault="00037AC7" w:rsidP="00037AC7">
      <w:pPr>
        <w:jc w:val="both"/>
        <w:rPr>
          <w:rFonts w:ascii="Arial" w:hAnsi="Arial" w:cs="Arial"/>
          <w:sz w:val="18"/>
          <w:szCs w:val="18"/>
        </w:rPr>
      </w:pPr>
      <w:r w:rsidRPr="00D20F13">
        <w:rPr>
          <w:rFonts w:ascii="Arial" w:hAnsi="Arial" w:cs="Arial"/>
          <w:sz w:val="18"/>
          <w:szCs w:val="18"/>
        </w:rPr>
        <w:t>16.4. Odwołanie przysługuje wyłącznie wobec czynności:</w:t>
      </w:r>
    </w:p>
    <w:p w:rsidR="00037AC7" w:rsidRPr="00D20F13" w:rsidRDefault="00037AC7" w:rsidP="00037AC7">
      <w:pPr>
        <w:pStyle w:val="Akapitzlist"/>
        <w:ind w:left="705"/>
        <w:jc w:val="both"/>
        <w:rPr>
          <w:rFonts w:ascii="Arial" w:hAnsi="Arial" w:cs="Arial"/>
          <w:sz w:val="18"/>
          <w:szCs w:val="18"/>
        </w:rPr>
      </w:pPr>
      <w:r w:rsidRPr="00D20F13">
        <w:rPr>
          <w:rFonts w:ascii="Arial" w:hAnsi="Arial" w:cs="Arial"/>
          <w:sz w:val="18"/>
          <w:szCs w:val="18"/>
        </w:rPr>
        <w:t>1</w:t>
      </w:r>
      <w:r w:rsidR="005B6EE5" w:rsidRPr="00D20F13">
        <w:rPr>
          <w:rFonts w:ascii="Arial" w:hAnsi="Arial" w:cs="Arial"/>
          <w:sz w:val="18"/>
          <w:szCs w:val="18"/>
        </w:rPr>
        <w:t>6</w:t>
      </w:r>
      <w:r w:rsidRPr="00D20F13">
        <w:rPr>
          <w:rFonts w:ascii="Arial" w:hAnsi="Arial" w:cs="Arial"/>
          <w:sz w:val="18"/>
          <w:szCs w:val="18"/>
        </w:rPr>
        <w:t>.4.1.</w:t>
      </w:r>
      <w:r w:rsidRPr="00D20F13">
        <w:rPr>
          <w:rFonts w:ascii="Arial" w:hAnsi="Arial" w:cs="Arial"/>
          <w:sz w:val="18"/>
          <w:szCs w:val="18"/>
        </w:rPr>
        <w:tab/>
        <w:t>Określenia warunków udziału w postępowaniu,</w:t>
      </w:r>
    </w:p>
    <w:p w:rsidR="00037AC7" w:rsidRPr="00D20F13" w:rsidRDefault="00037AC7" w:rsidP="00037AC7">
      <w:pPr>
        <w:pStyle w:val="Akapitzlist"/>
        <w:ind w:left="705"/>
        <w:jc w:val="both"/>
        <w:rPr>
          <w:rFonts w:ascii="Arial" w:hAnsi="Arial" w:cs="Arial"/>
          <w:sz w:val="18"/>
          <w:szCs w:val="18"/>
        </w:rPr>
      </w:pPr>
      <w:r w:rsidRPr="00D20F13">
        <w:rPr>
          <w:rFonts w:ascii="Arial" w:hAnsi="Arial" w:cs="Arial"/>
          <w:sz w:val="18"/>
          <w:szCs w:val="18"/>
        </w:rPr>
        <w:t>1</w:t>
      </w:r>
      <w:r w:rsidR="005B6EE5" w:rsidRPr="00D20F13">
        <w:rPr>
          <w:rFonts w:ascii="Arial" w:hAnsi="Arial" w:cs="Arial"/>
          <w:sz w:val="18"/>
          <w:szCs w:val="18"/>
        </w:rPr>
        <w:t>6</w:t>
      </w:r>
      <w:r w:rsidRPr="00D20F13">
        <w:rPr>
          <w:rFonts w:ascii="Arial" w:hAnsi="Arial" w:cs="Arial"/>
          <w:sz w:val="18"/>
          <w:szCs w:val="18"/>
        </w:rPr>
        <w:t>.4.2.</w:t>
      </w:r>
      <w:r w:rsidRPr="00D20F13">
        <w:rPr>
          <w:rFonts w:ascii="Arial" w:hAnsi="Arial" w:cs="Arial"/>
          <w:sz w:val="18"/>
          <w:szCs w:val="18"/>
        </w:rPr>
        <w:tab/>
        <w:t>Wykluczenia odwołującego z postępowania o udzielenie zamówienia,</w:t>
      </w:r>
    </w:p>
    <w:p w:rsidR="00037AC7" w:rsidRPr="00D20F13" w:rsidRDefault="00037AC7" w:rsidP="00037AC7">
      <w:pPr>
        <w:pStyle w:val="Akapitzlist"/>
        <w:ind w:left="705"/>
        <w:jc w:val="both"/>
        <w:rPr>
          <w:rFonts w:ascii="Arial" w:hAnsi="Arial" w:cs="Arial"/>
          <w:sz w:val="18"/>
          <w:szCs w:val="18"/>
        </w:rPr>
      </w:pPr>
      <w:r w:rsidRPr="00D20F13">
        <w:rPr>
          <w:rFonts w:ascii="Arial" w:hAnsi="Arial" w:cs="Arial"/>
          <w:sz w:val="18"/>
          <w:szCs w:val="18"/>
        </w:rPr>
        <w:t>1</w:t>
      </w:r>
      <w:r w:rsidR="005B6EE5" w:rsidRPr="00D20F13">
        <w:rPr>
          <w:rFonts w:ascii="Arial" w:hAnsi="Arial" w:cs="Arial"/>
          <w:sz w:val="18"/>
          <w:szCs w:val="18"/>
        </w:rPr>
        <w:t>6</w:t>
      </w:r>
      <w:r w:rsidRPr="00D20F13">
        <w:rPr>
          <w:rFonts w:ascii="Arial" w:hAnsi="Arial" w:cs="Arial"/>
          <w:sz w:val="18"/>
          <w:szCs w:val="18"/>
        </w:rPr>
        <w:t>.4.3.</w:t>
      </w:r>
      <w:r w:rsidRPr="00D20F13">
        <w:rPr>
          <w:rFonts w:ascii="Arial" w:hAnsi="Arial" w:cs="Arial"/>
          <w:sz w:val="18"/>
          <w:szCs w:val="18"/>
        </w:rPr>
        <w:tab/>
        <w:t>Odrzucenia oferty odwołującego,</w:t>
      </w:r>
    </w:p>
    <w:p w:rsidR="00037AC7" w:rsidRPr="00D20F13" w:rsidRDefault="00037AC7" w:rsidP="00037AC7">
      <w:pPr>
        <w:pStyle w:val="Akapitzlist"/>
        <w:ind w:left="705"/>
        <w:jc w:val="both"/>
        <w:rPr>
          <w:rFonts w:ascii="Arial" w:hAnsi="Arial" w:cs="Arial"/>
          <w:sz w:val="18"/>
          <w:szCs w:val="18"/>
        </w:rPr>
      </w:pPr>
      <w:r w:rsidRPr="00D20F13">
        <w:rPr>
          <w:rFonts w:ascii="Arial" w:hAnsi="Arial" w:cs="Arial"/>
          <w:sz w:val="18"/>
          <w:szCs w:val="18"/>
        </w:rPr>
        <w:t>1</w:t>
      </w:r>
      <w:r w:rsidR="005B6EE5" w:rsidRPr="00D20F13">
        <w:rPr>
          <w:rFonts w:ascii="Arial" w:hAnsi="Arial" w:cs="Arial"/>
          <w:sz w:val="18"/>
          <w:szCs w:val="18"/>
        </w:rPr>
        <w:t>6</w:t>
      </w:r>
      <w:r w:rsidRPr="00D20F13">
        <w:rPr>
          <w:rFonts w:ascii="Arial" w:hAnsi="Arial" w:cs="Arial"/>
          <w:sz w:val="18"/>
          <w:szCs w:val="18"/>
        </w:rPr>
        <w:t>.4.4.</w:t>
      </w:r>
      <w:r w:rsidRPr="00D20F13">
        <w:rPr>
          <w:rFonts w:ascii="Arial" w:hAnsi="Arial" w:cs="Arial"/>
          <w:sz w:val="18"/>
          <w:szCs w:val="18"/>
        </w:rPr>
        <w:tab/>
        <w:t>Opisu przedmiotu zamówienia,</w:t>
      </w:r>
    </w:p>
    <w:p w:rsidR="00037AC7" w:rsidRPr="00D20F13" w:rsidRDefault="00037AC7" w:rsidP="00037AC7">
      <w:pPr>
        <w:pStyle w:val="Akapitzlist"/>
        <w:ind w:left="705"/>
        <w:jc w:val="both"/>
        <w:rPr>
          <w:rFonts w:ascii="Arial" w:hAnsi="Arial" w:cs="Arial"/>
          <w:sz w:val="18"/>
          <w:szCs w:val="18"/>
        </w:rPr>
      </w:pPr>
      <w:r w:rsidRPr="00D20F13">
        <w:rPr>
          <w:rFonts w:ascii="Arial" w:hAnsi="Arial" w:cs="Arial"/>
          <w:sz w:val="18"/>
          <w:szCs w:val="18"/>
        </w:rPr>
        <w:t>1</w:t>
      </w:r>
      <w:r w:rsidR="005B6EE5" w:rsidRPr="00D20F13">
        <w:rPr>
          <w:rFonts w:ascii="Arial" w:hAnsi="Arial" w:cs="Arial"/>
          <w:sz w:val="18"/>
          <w:szCs w:val="18"/>
        </w:rPr>
        <w:t>6</w:t>
      </w:r>
      <w:r w:rsidRPr="00D20F13">
        <w:rPr>
          <w:rFonts w:ascii="Arial" w:hAnsi="Arial" w:cs="Arial"/>
          <w:sz w:val="18"/>
          <w:szCs w:val="18"/>
        </w:rPr>
        <w:t>.4.5.</w:t>
      </w:r>
      <w:r w:rsidRPr="00D20F13">
        <w:rPr>
          <w:rFonts w:ascii="Arial" w:hAnsi="Arial" w:cs="Arial"/>
          <w:sz w:val="18"/>
          <w:szCs w:val="18"/>
        </w:rPr>
        <w:tab/>
        <w:t>Wyboru najkorzystniejszej oferty.</w:t>
      </w:r>
    </w:p>
    <w:p w:rsidR="00037AC7" w:rsidRPr="00D20F13" w:rsidRDefault="00037AC7" w:rsidP="005B6EE5">
      <w:pPr>
        <w:jc w:val="both"/>
        <w:rPr>
          <w:rFonts w:ascii="Arial" w:hAnsi="Arial" w:cs="Arial"/>
          <w:sz w:val="18"/>
          <w:szCs w:val="18"/>
        </w:rPr>
      </w:pPr>
      <w:r w:rsidRPr="00D20F13">
        <w:rPr>
          <w:rFonts w:ascii="Arial" w:hAnsi="Arial" w:cs="Arial"/>
          <w:sz w:val="18"/>
          <w:szCs w:val="18"/>
        </w:rPr>
        <w:t>1</w:t>
      </w:r>
      <w:r w:rsidR="005B6EE5" w:rsidRPr="00D20F13">
        <w:rPr>
          <w:rFonts w:ascii="Arial" w:hAnsi="Arial" w:cs="Arial"/>
          <w:sz w:val="18"/>
          <w:szCs w:val="18"/>
        </w:rPr>
        <w:t>6</w:t>
      </w:r>
      <w:r w:rsidRPr="00D20F13">
        <w:rPr>
          <w:rFonts w:ascii="Arial" w:hAnsi="Arial" w:cs="Arial"/>
          <w:sz w:val="18"/>
          <w:szCs w:val="18"/>
        </w:rPr>
        <w:t>.5.</w:t>
      </w:r>
      <w:r w:rsidRPr="00D20F13">
        <w:rPr>
          <w:rFonts w:ascii="Arial" w:hAnsi="Arial" w:cs="Arial"/>
          <w:sz w:val="18"/>
          <w:szCs w:val="18"/>
        </w:rPr>
        <w:tab/>
        <w:t>Odwołanie wnosi się do Prezesa Krajowej Izby Odwoławczej (02-676 Warszawa, ul. Postępu 17A) w formie pisemnej albo elektronicznej opatrzonej bezpiecznym podpisem elektronicznym weryfikowanym za pomocą ważnego kwalifikowanego certyfikatu.</w:t>
      </w:r>
    </w:p>
    <w:p w:rsidR="00037AC7" w:rsidRPr="00D20F13" w:rsidRDefault="005B6EE5" w:rsidP="005B6EE5">
      <w:pPr>
        <w:jc w:val="both"/>
        <w:rPr>
          <w:rFonts w:ascii="Arial" w:hAnsi="Arial" w:cs="Arial"/>
          <w:sz w:val="18"/>
          <w:szCs w:val="18"/>
        </w:rPr>
      </w:pPr>
      <w:r w:rsidRPr="00D20F13">
        <w:rPr>
          <w:rFonts w:ascii="Arial" w:hAnsi="Arial" w:cs="Arial"/>
          <w:sz w:val="18"/>
          <w:szCs w:val="18"/>
        </w:rPr>
        <w:t xml:space="preserve">16.6. </w:t>
      </w:r>
      <w:r w:rsidR="00037AC7" w:rsidRPr="00D20F13">
        <w:rPr>
          <w:rFonts w:ascii="Arial" w:hAnsi="Arial"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SIWZ.</w:t>
      </w:r>
    </w:p>
    <w:p w:rsidR="00037AC7" w:rsidRPr="00D20F13" w:rsidRDefault="005B6EE5" w:rsidP="005B6EE5">
      <w:pPr>
        <w:jc w:val="both"/>
        <w:rPr>
          <w:rFonts w:ascii="Arial" w:hAnsi="Arial" w:cs="Arial"/>
          <w:sz w:val="18"/>
          <w:szCs w:val="18"/>
        </w:rPr>
      </w:pPr>
      <w:r w:rsidRPr="00D20F13">
        <w:rPr>
          <w:rFonts w:ascii="Arial" w:hAnsi="Arial" w:cs="Arial"/>
          <w:sz w:val="18"/>
          <w:szCs w:val="18"/>
        </w:rPr>
        <w:t xml:space="preserve">16.7. </w:t>
      </w:r>
      <w:r w:rsidR="00037AC7" w:rsidRPr="00D20F13">
        <w:rPr>
          <w:rFonts w:ascii="Arial" w:hAnsi="Arial" w:cs="Arial"/>
          <w:sz w:val="18"/>
          <w:szCs w:val="18"/>
        </w:rPr>
        <w:t>Odwołanie wnosi się w terminie 5 dni od dnia przesłania informacji o czynności Zamawiającego stanowiącej podstawę jego wniesienia - jeżeli zostały przesłane w sposób określony w art. 180 ust. 5 zdanie drugie PZP (komunikacja elektroniczna) albo w terminie 10 dni – jeżeli zostały przesłane w inny sposób.</w:t>
      </w:r>
    </w:p>
    <w:p w:rsidR="00037AC7" w:rsidRPr="00D20F13" w:rsidRDefault="005B6EE5" w:rsidP="005B6EE5">
      <w:pPr>
        <w:jc w:val="both"/>
        <w:rPr>
          <w:rFonts w:ascii="Arial" w:hAnsi="Arial" w:cs="Arial"/>
          <w:sz w:val="18"/>
          <w:szCs w:val="18"/>
        </w:rPr>
      </w:pPr>
      <w:r w:rsidRPr="00D20F13">
        <w:rPr>
          <w:rFonts w:ascii="Arial" w:hAnsi="Arial" w:cs="Arial"/>
          <w:sz w:val="18"/>
          <w:szCs w:val="18"/>
        </w:rPr>
        <w:t>16.8</w:t>
      </w:r>
      <w:r w:rsidR="00037AC7" w:rsidRPr="00D20F13">
        <w:rPr>
          <w:rFonts w:ascii="Arial" w:hAnsi="Arial" w:cs="Arial"/>
          <w:sz w:val="18"/>
          <w:szCs w:val="18"/>
        </w:rPr>
        <w:t>.</w:t>
      </w:r>
      <w:r w:rsidR="00037AC7" w:rsidRPr="00D20F13">
        <w:rPr>
          <w:rFonts w:ascii="Arial" w:hAnsi="Arial" w:cs="Arial"/>
          <w:sz w:val="18"/>
          <w:szCs w:val="18"/>
        </w:rPr>
        <w:tab/>
        <w:t>Odwołanie wobec treści ogłoszenia o zamówieniu, a także wobec postanowień SIWZ wnosi się w terminie 5 dni od dnia publikacji ogłoszenia w Biuletynie Zamówień Publicznych lub zamieszczenia SIWZ na stronie internetowej.</w:t>
      </w:r>
    </w:p>
    <w:p w:rsidR="00037AC7" w:rsidRPr="00D20F13" w:rsidRDefault="005B6EE5" w:rsidP="005B6EE5">
      <w:pPr>
        <w:jc w:val="both"/>
        <w:rPr>
          <w:rFonts w:ascii="Arial" w:hAnsi="Arial" w:cs="Arial"/>
          <w:sz w:val="18"/>
          <w:szCs w:val="18"/>
        </w:rPr>
      </w:pPr>
      <w:r w:rsidRPr="00D20F13">
        <w:rPr>
          <w:rFonts w:ascii="Arial" w:hAnsi="Arial" w:cs="Arial"/>
          <w:sz w:val="18"/>
          <w:szCs w:val="18"/>
        </w:rPr>
        <w:t>16</w:t>
      </w:r>
      <w:r w:rsidR="00037AC7" w:rsidRPr="00D20F13">
        <w:rPr>
          <w:rFonts w:ascii="Arial" w:hAnsi="Arial" w:cs="Arial"/>
          <w:sz w:val="18"/>
          <w:szCs w:val="18"/>
        </w:rPr>
        <w:t>.9.</w:t>
      </w:r>
      <w:r w:rsidR="00037AC7" w:rsidRPr="00D20F13">
        <w:rPr>
          <w:rFonts w:ascii="Arial" w:hAnsi="Arial" w:cs="Arial"/>
          <w:sz w:val="18"/>
          <w:szCs w:val="18"/>
        </w:rPr>
        <w:tab/>
        <w:t>Odwołanie wobec czynności innych niż określone w SIWZ wnosi się w terminie 5 dni od dnia, w którym powzięto lub przy zachowaniu należytej staranności można było powziąć wiadomość o okolicznościach stanowiących podstawę jego wniesienia.</w:t>
      </w:r>
    </w:p>
    <w:p w:rsidR="00037AC7" w:rsidRPr="00D20F13" w:rsidRDefault="005B6EE5" w:rsidP="005B6EE5">
      <w:pPr>
        <w:jc w:val="both"/>
        <w:rPr>
          <w:rFonts w:ascii="Arial" w:hAnsi="Arial" w:cs="Arial"/>
          <w:sz w:val="18"/>
          <w:szCs w:val="18"/>
        </w:rPr>
      </w:pPr>
      <w:r w:rsidRPr="00D20F13">
        <w:rPr>
          <w:rFonts w:ascii="Arial" w:hAnsi="Arial" w:cs="Arial"/>
          <w:sz w:val="18"/>
          <w:szCs w:val="18"/>
        </w:rPr>
        <w:t>16</w:t>
      </w:r>
      <w:r w:rsidR="00037AC7" w:rsidRPr="00D20F13">
        <w:rPr>
          <w:rFonts w:ascii="Arial" w:hAnsi="Arial" w:cs="Arial"/>
          <w:sz w:val="18"/>
          <w:szCs w:val="18"/>
        </w:rPr>
        <w:t>.10.</w:t>
      </w:r>
      <w:r w:rsidR="00037AC7" w:rsidRPr="00D20F13">
        <w:rPr>
          <w:rFonts w:ascii="Arial" w:hAnsi="Arial" w:cs="Arial"/>
          <w:sz w:val="18"/>
          <w:szCs w:val="18"/>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PZP.</w:t>
      </w:r>
    </w:p>
    <w:p w:rsidR="00037AC7" w:rsidRPr="00D20F13" w:rsidRDefault="005B6EE5" w:rsidP="005B6EE5">
      <w:pPr>
        <w:jc w:val="both"/>
        <w:rPr>
          <w:rFonts w:ascii="Arial" w:hAnsi="Arial" w:cs="Arial"/>
          <w:sz w:val="18"/>
          <w:szCs w:val="18"/>
        </w:rPr>
      </w:pPr>
      <w:r w:rsidRPr="00D20F13">
        <w:rPr>
          <w:rFonts w:ascii="Arial" w:hAnsi="Arial" w:cs="Arial"/>
          <w:sz w:val="18"/>
          <w:szCs w:val="18"/>
        </w:rPr>
        <w:t>16</w:t>
      </w:r>
      <w:r w:rsidR="00037AC7" w:rsidRPr="00D20F13">
        <w:rPr>
          <w:rFonts w:ascii="Arial" w:hAnsi="Arial" w:cs="Arial"/>
          <w:sz w:val="18"/>
          <w:szCs w:val="18"/>
        </w:rPr>
        <w:t>.11.</w:t>
      </w:r>
      <w:r w:rsidR="00037AC7" w:rsidRPr="00D20F13">
        <w:rPr>
          <w:rFonts w:ascii="Arial" w:hAnsi="Arial" w:cs="Arial"/>
          <w:sz w:val="18"/>
          <w:szCs w:val="18"/>
        </w:rPr>
        <w:tab/>
        <w:t>Na orzeczenie Krajowej Izby Odwoławczej stronom oraz uczestnikom postępowania odwoławczego przysługuje skarga do sądu okręgowego właściwego dla siedziby Zamawiającego.</w:t>
      </w:r>
    </w:p>
    <w:p w:rsidR="00037AC7" w:rsidRPr="00D20F13" w:rsidRDefault="005B6EE5" w:rsidP="005B6EE5">
      <w:pPr>
        <w:jc w:val="both"/>
        <w:rPr>
          <w:rFonts w:ascii="Arial" w:hAnsi="Arial" w:cs="Arial"/>
          <w:sz w:val="18"/>
          <w:szCs w:val="18"/>
        </w:rPr>
      </w:pPr>
      <w:r w:rsidRPr="00D20F13">
        <w:rPr>
          <w:rFonts w:ascii="Arial" w:hAnsi="Arial" w:cs="Arial"/>
          <w:sz w:val="18"/>
          <w:szCs w:val="18"/>
        </w:rPr>
        <w:t>16</w:t>
      </w:r>
      <w:r w:rsidR="00037AC7" w:rsidRPr="00D20F13">
        <w:rPr>
          <w:rFonts w:ascii="Arial" w:hAnsi="Arial" w:cs="Arial"/>
          <w:sz w:val="18"/>
          <w:szCs w:val="18"/>
        </w:rPr>
        <w:t>.12.</w:t>
      </w:r>
      <w:r w:rsidR="00037AC7" w:rsidRPr="00D20F13">
        <w:rPr>
          <w:rFonts w:ascii="Arial" w:hAnsi="Arial" w:cs="Arial"/>
          <w:sz w:val="18"/>
          <w:szCs w:val="18"/>
        </w:rPr>
        <w:tab/>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(t.j. Dz.U.2017.1481 z późn. zm.) jest równoznaczne z jej wniesieniem.</w:t>
      </w:r>
    </w:p>
    <w:p w:rsidR="00037AC7" w:rsidRPr="00D20F13" w:rsidRDefault="005B6EE5" w:rsidP="005B6EE5">
      <w:pPr>
        <w:jc w:val="both"/>
        <w:rPr>
          <w:rFonts w:ascii="Arial" w:hAnsi="Arial" w:cs="Arial"/>
          <w:sz w:val="18"/>
          <w:szCs w:val="18"/>
        </w:rPr>
      </w:pPr>
      <w:r w:rsidRPr="00D20F13">
        <w:rPr>
          <w:rFonts w:ascii="Arial" w:hAnsi="Arial" w:cs="Arial"/>
          <w:sz w:val="18"/>
          <w:szCs w:val="18"/>
        </w:rPr>
        <w:t>16</w:t>
      </w:r>
      <w:r w:rsidR="00037AC7" w:rsidRPr="00D20F13">
        <w:rPr>
          <w:rFonts w:ascii="Arial" w:hAnsi="Arial" w:cs="Arial"/>
          <w:sz w:val="18"/>
          <w:szCs w:val="18"/>
        </w:rPr>
        <w:t>.13.</w:t>
      </w:r>
      <w:r w:rsidR="00037AC7" w:rsidRPr="00D20F13">
        <w:rPr>
          <w:rFonts w:ascii="Arial" w:hAnsi="Arial" w:cs="Arial"/>
          <w:sz w:val="18"/>
          <w:szCs w:val="18"/>
        </w:rPr>
        <w:tab/>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5B6EE5" w:rsidRPr="00D20F13" w:rsidRDefault="005B6EE5" w:rsidP="005B6EE5">
      <w:pPr>
        <w:shd w:val="clear" w:color="auto" w:fill="AEAAAA" w:themeFill="background2" w:themeFillShade="BF"/>
        <w:jc w:val="both"/>
        <w:rPr>
          <w:rFonts w:ascii="Arial" w:hAnsi="Arial" w:cs="Arial"/>
          <w:b/>
          <w:sz w:val="18"/>
          <w:szCs w:val="18"/>
        </w:rPr>
      </w:pPr>
      <w:r w:rsidRPr="00D20F13">
        <w:rPr>
          <w:rFonts w:ascii="Arial" w:hAnsi="Arial" w:cs="Arial"/>
          <w:b/>
          <w:sz w:val="18"/>
          <w:szCs w:val="18"/>
        </w:rPr>
        <w:t>17. Opis części zamówienia</w:t>
      </w:r>
    </w:p>
    <w:p w:rsidR="005B6EE5" w:rsidRPr="00D20F13" w:rsidRDefault="005B6EE5" w:rsidP="005B6EE5">
      <w:pPr>
        <w:jc w:val="both"/>
        <w:rPr>
          <w:rFonts w:ascii="Arial" w:hAnsi="Arial" w:cs="Arial"/>
          <w:sz w:val="18"/>
          <w:szCs w:val="18"/>
        </w:rPr>
      </w:pPr>
      <w:r w:rsidRPr="00D20F13">
        <w:rPr>
          <w:rFonts w:ascii="Arial" w:hAnsi="Arial" w:cs="Arial"/>
          <w:sz w:val="18"/>
          <w:szCs w:val="18"/>
        </w:rPr>
        <w:t>17.1.</w:t>
      </w:r>
      <w:r w:rsidRPr="00D20F13">
        <w:rPr>
          <w:rFonts w:ascii="Arial" w:hAnsi="Arial" w:cs="Arial"/>
          <w:sz w:val="18"/>
          <w:szCs w:val="18"/>
        </w:rPr>
        <w:tab/>
        <w:t>Zamawiający dopuszcza składania ofert częściowych.</w:t>
      </w:r>
    </w:p>
    <w:p w:rsidR="005B6EE5" w:rsidRPr="00D20F13" w:rsidRDefault="005B6EE5" w:rsidP="005B6EE5">
      <w:pPr>
        <w:jc w:val="both"/>
        <w:rPr>
          <w:rFonts w:ascii="Arial" w:hAnsi="Arial" w:cs="Arial"/>
          <w:sz w:val="18"/>
          <w:szCs w:val="18"/>
        </w:rPr>
      </w:pPr>
      <w:r w:rsidRPr="00D20F13">
        <w:rPr>
          <w:rFonts w:ascii="Arial" w:hAnsi="Arial" w:cs="Arial"/>
          <w:sz w:val="18"/>
          <w:szCs w:val="18"/>
        </w:rPr>
        <w:lastRenderedPageBreak/>
        <w:t>17.2.</w:t>
      </w:r>
      <w:r w:rsidRPr="00D20F13">
        <w:rPr>
          <w:rFonts w:ascii="Arial" w:hAnsi="Arial" w:cs="Arial"/>
          <w:sz w:val="18"/>
          <w:szCs w:val="18"/>
        </w:rPr>
        <w:tab/>
        <w:t xml:space="preserve">Zamówienie składa się z </w:t>
      </w:r>
      <w:r w:rsidR="008C5F87">
        <w:rPr>
          <w:rFonts w:ascii="Arial" w:hAnsi="Arial" w:cs="Arial"/>
          <w:sz w:val="18"/>
          <w:szCs w:val="18"/>
        </w:rPr>
        <w:t>2</w:t>
      </w:r>
      <w:r w:rsidR="00925AB8">
        <w:rPr>
          <w:rFonts w:ascii="Arial" w:hAnsi="Arial" w:cs="Arial"/>
          <w:sz w:val="18"/>
          <w:szCs w:val="18"/>
        </w:rPr>
        <w:t>0</w:t>
      </w:r>
      <w:r w:rsidRPr="00D20F13">
        <w:rPr>
          <w:rFonts w:ascii="Arial" w:hAnsi="Arial" w:cs="Arial"/>
          <w:sz w:val="18"/>
          <w:szCs w:val="18"/>
        </w:rPr>
        <w:t xml:space="preserve"> części zwanych dalej zadaniami nr 1-</w:t>
      </w:r>
      <w:r w:rsidR="00860048">
        <w:rPr>
          <w:rFonts w:ascii="Arial" w:hAnsi="Arial" w:cs="Arial"/>
          <w:sz w:val="18"/>
          <w:szCs w:val="18"/>
        </w:rPr>
        <w:t>2</w:t>
      </w:r>
      <w:r w:rsidR="00925AB8">
        <w:rPr>
          <w:rFonts w:ascii="Arial" w:hAnsi="Arial" w:cs="Arial"/>
          <w:sz w:val="18"/>
          <w:szCs w:val="18"/>
        </w:rPr>
        <w:t>0</w:t>
      </w:r>
      <w:r w:rsidRPr="00D20F13">
        <w:rPr>
          <w:rFonts w:ascii="Arial" w:hAnsi="Arial" w:cs="Arial"/>
          <w:sz w:val="18"/>
          <w:szCs w:val="18"/>
        </w:rPr>
        <w:t xml:space="preserve">, o których mowa w pkt 3.8 SIWZ. </w:t>
      </w:r>
    </w:p>
    <w:p w:rsidR="005B6EE5" w:rsidRPr="00D20F13" w:rsidRDefault="005B6EE5" w:rsidP="005B6EE5">
      <w:pPr>
        <w:jc w:val="both"/>
        <w:rPr>
          <w:rFonts w:ascii="Arial" w:hAnsi="Arial" w:cs="Arial"/>
          <w:sz w:val="18"/>
          <w:szCs w:val="18"/>
        </w:rPr>
      </w:pPr>
      <w:r w:rsidRPr="00D20F13">
        <w:rPr>
          <w:rFonts w:ascii="Arial" w:hAnsi="Arial" w:cs="Arial"/>
          <w:sz w:val="18"/>
          <w:szCs w:val="18"/>
        </w:rPr>
        <w:t>17.3.</w:t>
      </w:r>
      <w:r w:rsidRPr="00D20F13">
        <w:rPr>
          <w:rFonts w:ascii="Arial" w:hAnsi="Arial" w:cs="Arial"/>
          <w:sz w:val="18"/>
          <w:szCs w:val="18"/>
        </w:rPr>
        <w:tab/>
        <w:t xml:space="preserve">Wykonawca może złożyć ofertę na dowolnie wybrane zadanie/zadania. Maksymalnie można złożyć ofertę  </w:t>
      </w:r>
      <w:r w:rsidR="008C5F87">
        <w:rPr>
          <w:rFonts w:ascii="Arial" w:hAnsi="Arial" w:cs="Arial"/>
          <w:sz w:val="18"/>
          <w:szCs w:val="18"/>
        </w:rPr>
        <w:t>1</w:t>
      </w:r>
      <w:r w:rsidR="009E3FB7">
        <w:rPr>
          <w:rFonts w:ascii="Arial" w:hAnsi="Arial" w:cs="Arial"/>
          <w:sz w:val="18"/>
          <w:szCs w:val="18"/>
        </w:rPr>
        <w:t xml:space="preserve"> </w:t>
      </w:r>
      <w:r w:rsidR="008C5F87">
        <w:rPr>
          <w:rFonts w:ascii="Arial" w:hAnsi="Arial" w:cs="Arial"/>
          <w:sz w:val="18"/>
          <w:szCs w:val="18"/>
        </w:rPr>
        <w:t>doradca</w:t>
      </w:r>
      <w:r w:rsidR="009E3FB7">
        <w:rPr>
          <w:rFonts w:ascii="Arial" w:hAnsi="Arial" w:cs="Arial"/>
          <w:sz w:val="18"/>
          <w:szCs w:val="18"/>
        </w:rPr>
        <w:t xml:space="preserve"> na prowadzenie </w:t>
      </w:r>
      <w:r w:rsidR="008C5F87">
        <w:rPr>
          <w:rFonts w:ascii="Arial" w:hAnsi="Arial" w:cs="Arial"/>
          <w:sz w:val="18"/>
          <w:szCs w:val="18"/>
        </w:rPr>
        <w:t>doradztwa dla 1</w:t>
      </w:r>
      <w:r w:rsidR="00925AB8">
        <w:rPr>
          <w:rFonts w:ascii="Arial" w:hAnsi="Arial" w:cs="Arial"/>
          <w:sz w:val="18"/>
          <w:szCs w:val="18"/>
        </w:rPr>
        <w:t>5</w:t>
      </w:r>
      <w:r w:rsidR="008C5F87">
        <w:rPr>
          <w:rFonts w:ascii="Arial" w:hAnsi="Arial" w:cs="Arial"/>
          <w:sz w:val="18"/>
          <w:szCs w:val="18"/>
        </w:rPr>
        <w:t xml:space="preserve"> uczestników</w:t>
      </w:r>
      <w:r w:rsidR="009E3FB7">
        <w:rPr>
          <w:rFonts w:ascii="Arial" w:hAnsi="Arial" w:cs="Arial"/>
          <w:sz w:val="18"/>
          <w:szCs w:val="18"/>
        </w:rPr>
        <w:t>.</w:t>
      </w:r>
      <w:r w:rsidR="00860048">
        <w:rPr>
          <w:rFonts w:ascii="Arial" w:hAnsi="Arial" w:cs="Arial"/>
          <w:sz w:val="18"/>
          <w:szCs w:val="18"/>
        </w:rPr>
        <w:t xml:space="preserve"> </w:t>
      </w:r>
    </w:p>
    <w:p w:rsidR="005B6EE5" w:rsidRPr="00D20F13" w:rsidRDefault="005B6EE5" w:rsidP="005B6EE5">
      <w:pPr>
        <w:shd w:val="clear" w:color="auto" w:fill="AEAAAA" w:themeFill="background2" w:themeFillShade="BF"/>
        <w:jc w:val="both"/>
        <w:rPr>
          <w:rFonts w:ascii="Arial" w:hAnsi="Arial" w:cs="Arial"/>
          <w:b/>
          <w:sz w:val="18"/>
          <w:szCs w:val="18"/>
        </w:rPr>
      </w:pPr>
      <w:r w:rsidRPr="00D20F13">
        <w:rPr>
          <w:rFonts w:ascii="Arial" w:hAnsi="Arial" w:cs="Arial"/>
          <w:b/>
          <w:sz w:val="18"/>
          <w:szCs w:val="18"/>
          <w:shd w:val="clear" w:color="auto" w:fill="AEAAAA" w:themeFill="background2" w:themeFillShade="BF"/>
        </w:rPr>
        <w:t>18. Maksymalna liczba wykonawców (w przypadku umowy ramowej)</w:t>
      </w:r>
    </w:p>
    <w:p w:rsidR="005B6EE5" w:rsidRPr="00D20F13" w:rsidRDefault="005B6EE5" w:rsidP="005B6EE5">
      <w:pPr>
        <w:jc w:val="both"/>
        <w:rPr>
          <w:rFonts w:ascii="Arial" w:hAnsi="Arial" w:cs="Arial"/>
          <w:sz w:val="18"/>
          <w:szCs w:val="18"/>
        </w:rPr>
      </w:pPr>
      <w:r w:rsidRPr="00D20F13">
        <w:rPr>
          <w:rFonts w:ascii="Arial" w:hAnsi="Arial" w:cs="Arial"/>
          <w:sz w:val="18"/>
          <w:szCs w:val="18"/>
        </w:rPr>
        <w:t>Zamawiający nie przewiduje zawarcia umowy ramowej.</w:t>
      </w:r>
    </w:p>
    <w:p w:rsidR="005B6EE5" w:rsidRPr="00D20F13" w:rsidRDefault="005B6EE5" w:rsidP="005B6EE5">
      <w:pPr>
        <w:shd w:val="clear" w:color="auto" w:fill="AEAAAA" w:themeFill="background2" w:themeFillShade="BF"/>
        <w:jc w:val="both"/>
        <w:rPr>
          <w:rFonts w:ascii="Arial" w:hAnsi="Arial" w:cs="Arial"/>
          <w:b/>
          <w:sz w:val="18"/>
          <w:szCs w:val="18"/>
        </w:rPr>
      </w:pPr>
      <w:r w:rsidRPr="00D20F13">
        <w:rPr>
          <w:rFonts w:ascii="Arial" w:hAnsi="Arial" w:cs="Arial"/>
          <w:b/>
          <w:sz w:val="18"/>
          <w:szCs w:val="18"/>
        </w:rPr>
        <w:t>19. Przewidywane zamówienia o których mowa w art. 67 ust. 1 pkt 6) i 7) PZP oraz okoliczności, po których zaistnieniu będą one udzielane</w:t>
      </w:r>
    </w:p>
    <w:p w:rsidR="005B6EE5" w:rsidRPr="00D20F13" w:rsidRDefault="005B6EE5" w:rsidP="005B6EE5">
      <w:pPr>
        <w:jc w:val="both"/>
        <w:rPr>
          <w:rFonts w:ascii="Arial" w:hAnsi="Arial" w:cs="Arial"/>
          <w:sz w:val="18"/>
          <w:szCs w:val="18"/>
        </w:rPr>
      </w:pPr>
      <w:r w:rsidRPr="00D20F13">
        <w:rPr>
          <w:rFonts w:ascii="Arial" w:hAnsi="Arial" w:cs="Arial"/>
          <w:sz w:val="18"/>
          <w:szCs w:val="18"/>
        </w:rPr>
        <w:t>19.1.</w:t>
      </w:r>
      <w:r w:rsidRPr="00D20F13">
        <w:rPr>
          <w:rFonts w:ascii="Arial" w:hAnsi="Arial" w:cs="Arial"/>
          <w:sz w:val="18"/>
          <w:szCs w:val="18"/>
        </w:rPr>
        <w:tab/>
        <w:t xml:space="preserve">Art. 67 ust. 1 pkt 6) PZP: Zamawiający nie przewiduje udzielenia zamówienia polegającego na powtórzeniu podobnych usług.  </w:t>
      </w:r>
    </w:p>
    <w:p w:rsidR="005B6EE5" w:rsidRPr="00D20F13" w:rsidRDefault="005B6EE5" w:rsidP="005B6EE5">
      <w:pPr>
        <w:jc w:val="both"/>
        <w:rPr>
          <w:rFonts w:ascii="Arial" w:hAnsi="Arial" w:cs="Arial"/>
          <w:sz w:val="18"/>
          <w:szCs w:val="18"/>
        </w:rPr>
      </w:pPr>
      <w:r w:rsidRPr="00D20F13">
        <w:rPr>
          <w:rFonts w:ascii="Arial" w:hAnsi="Arial" w:cs="Arial"/>
          <w:sz w:val="18"/>
          <w:szCs w:val="18"/>
        </w:rPr>
        <w:t>19.2.</w:t>
      </w:r>
      <w:r w:rsidRPr="00D20F13">
        <w:rPr>
          <w:rFonts w:ascii="Arial" w:hAnsi="Arial" w:cs="Arial"/>
          <w:sz w:val="18"/>
          <w:szCs w:val="18"/>
        </w:rPr>
        <w:tab/>
        <w:t>Art. 67 ust. 1 pkt 7) PZP: nie dotyczy</w:t>
      </w:r>
    </w:p>
    <w:p w:rsidR="005B6EE5" w:rsidRPr="00D20F13" w:rsidRDefault="005B6EE5" w:rsidP="005B6EE5">
      <w:pPr>
        <w:shd w:val="clear" w:color="auto" w:fill="AEAAAA" w:themeFill="background2" w:themeFillShade="BF"/>
        <w:jc w:val="both"/>
        <w:rPr>
          <w:rFonts w:ascii="Arial" w:hAnsi="Arial" w:cs="Arial"/>
          <w:b/>
          <w:sz w:val="18"/>
          <w:szCs w:val="18"/>
        </w:rPr>
      </w:pPr>
      <w:r w:rsidRPr="00D20F13">
        <w:rPr>
          <w:rFonts w:ascii="Arial" w:hAnsi="Arial" w:cs="Arial"/>
          <w:b/>
          <w:sz w:val="18"/>
          <w:szCs w:val="18"/>
        </w:rPr>
        <w:t>20. Opis sposobu przedstawiania ofert wariantowych oraz minimalne warunki jakim muszą odpowiadać oferty wariantowe wraz z wybranymi kryteriami oceny</w:t>
      </w:r>
    </w:p>
    <w:p w:rsidR="005B6EE5" w:rsidRPr="00D20F13" w:rsidRDefault="005B6EE5" w:rsidP="005B6EE5">
      <w:pPr>
        <w:jc w:val="both"/>
        <w:rPr>
          <w:rFonts w:ascii="Arial" w:hAnsi="Arial" w:cs="Arial"/>
          <w:sz w:val="18"/>
          <w:szCs w:val="18"/>
        </w:rPr>
      </w:pPr>
      <w:r w:rsidRPr="00D20F13">
        <w:rPr>
          <w:rFonts w:ascii="Arial" w:hAnsi="Arial" w:cs="Arial"/>
          <w:sz w:val="18"/>
          <w:szCs w:val="18"/>
        </w:rPr>
        <w:t>Zamawiający nie dopuszcza składania ofert wariantowych.</w:t>
      </w:r>
    </w:p>
    <w:p w:rsidR="005B6EE5" w:rsidRPr="00D20F13" w:rsidRDefault="005B6EE5" w:rsidP="005B6EE5">
      <w:pPr>
        <w:shd w:val="clear" w:color="auto" w:fill="AEAAAA" w:themeFill="background2" w:themeFillShade="BF"/>
        <w:jc w:val="both"/>
        <w:rPr>
          <w:rFonts w:ascii="Arial" w:hAnsi="Arial" w:cs="Arial"/>
          <w:b/>
          <w:sz w:val="18"/>
          <w:szCs w:val="18"/>
        </w:rPr>
      </w:pPr>
      <w:r w:rsidRPr="00D20F13">
        <w:rPr>
          <w:rFonts w:ascii="Arial" w:hAnsi="Arial" w:cs="Arial"/>
          <w:b/>
          <w:sz w:val="18"/>
          <w:szCs w:val="18"/>
        </w:rPr>
        <w:t>21. Informacje dotyczące walut obcych, w jakich mogą być prowadzone rozliczenia między zamawiającym a wykonawcą</w:t>
      </w:r>
    </w:p>
    <w:p w:rsidR="005B6EE5" w:rsidRPr="00D20F13" w:rsidRDefault="005B6EE5" w:rsidP="005B6EE5">
      <w:pPr>
        <w:jc w:val="both"/>
        <w:rPr>
          <w:rFonts w:ascii="Arial" w:hAnsi="Arial" w:cs="Arial"/>
          <w:sz w:val="18"/>
          <w:szCs w:val="18"/>
        </w:rPr>
      </w:pPr>
      <w:r w:rsidRPr="00D20F13">
        <w:rPr>
          <w:rFonts w:ascii="Arial" w:hAnsi="Arial" w:cs="Arial"/>
          <w:sz w:val="18"/>
          <w:szCs w:val="18"/>
        </w:rPr>
        <w:t>Rozliczenia pomiędzy Zamawiającym a wykonawcą realizowane będą w złotych polskich (PLN).</w:t>
      </w:r>
    </w:p>
    <w:p w:rsidR="005B6EE5" w:rsidRPr="00D20F13" w:rsidRDefault="005B6EE5" w:rsidP="005B6EE5">
      <w:pPr>
        <w:shd w:val="clear" w:color="auto" w:fill="AEAAAA" w:themeFill="background2" w:themeFillShade="BF"/>
        <w:jc w:val="both"/>
        <w:rPr>
          <w:rFonts w:ascii="Arial" w:hAnsi="Arial" w:cs="Arial"/>
          <w:b/>
          <w:sz w:val="18"/>
          <w:szCs w:val="18"/>
        </w:rPr>
      </w:pPr>
      <w:r w:rsidRPr="00D20F13">
        <w:rPr>
          <w:rFonts w:ascii="Arial" w:hAnsi="Arial" w:cs="Arial"/>
          <w:b/>
          <w:sz w:val="18"/>
          <w:szCs w:val="18"/>
        </w:rPr>
        <w:t>22. Informacje dotyczące aukcji elektronicznej</w:t>
      </w:r>
    </w:p>
    <w:p w:rsidR="005B6EE5" w:rsidRPr="00D20F13" w:rsidRDefault="005B6EE5" w:rsidP="005B6EE5">
      <w:pPr>
        <w:jc w:val="both"/>
        <w:rPr>
          <w:rFonts w:ascii="Arial" w:hAnsi="Arial" w:cs="Arial"/>
          <w:sz w:val="18"/>
          <w:szCs w:val="18"/>
        </w:rPr>
      </w:pPr>
      <w:r w:rsidRPr="00D20F13">
        <w:rPr>
          <w:rFonts w:ascii="Arial" w:hAnsi="Arial" w:cs="Arial"/>
          <w:sz w:val="18"/>
          <w:szCs w:val="18"/>
        </w:rPr>
        <w:t xml:space="preserve">Zamawiający nie przewiduje aukcji elektronicznej. </w:t>
      </w:r>
    </w:p>
    <w:p w:rsidR="005B6EE5" w:rsidRPr="00D20F13" w:rsidRDefault="005B6EE5" w:rsidP="005B6EE5">
      <w:pPr>
        <w:shd w:val="clear" w:color="auto" w:fill="AEAAAA" w:themeFill="background2" w:themeFillShade="BF"/>
        <w:jc w:val="both"/>
        <w:rPr>
          <w:rFonts w:ascii="Arial" w:hAnsi="Arial" w:cs="Arial"/>
          <w:b/>
          <w:sz w:val="18"/>
          <w:szCs w:val="18"/>
        </w:rPr>
      </w:pPr>
      <w:r w:rsidRPr="00D20F13">
        <w:rPr>
          <w:rFonts w:ascii="Arial" w:hAnsi="Arial" w:cs="Arial"/>
          <w:b/>
          <w:sz w:val="18"/>
          <w:szCs w:val="18"/>
        </w:rPr>
        <w:t>23. Wysokość zwrotu kosztów udziału w postępowaniu</w:t>
      </w:r>
    </w:p>
    <w:p w:rsidR="005B6EE5" w:rsidRPr="00D20F13" w:rsidRDefault="005B6EE5" w:rsidP="005B6EE5">
      <w:pPr>
        <w:jc w:val="both"/>
        <w:rPr>
          <w:rFonts w:ascii="Arial" w:hAnsi="Arial" w:cs="Arial"/>
          <w:sz w:val="18"/>
          <w:szCs w:val="18"/>
        </w:rPr>
      </w:pPr>
      <w:r w:rsidRPr="00D20F13">
        <w:rPr>
          <w:rFonts w:ascii="Arial" w:hAnsi="Arial" w:cs="Arial"/>
          <w:sz w:val="18"/>
          <w:szCs w:val="18"/>
        </w:rPr>
        <w:t>Zamawiający nie przewiduje zwrotu kosztów udziału w postępowaniu, z zastrzeżeniem treści art. 93 ust. 4 PZP.</w:t>
      </w:r>
    </w:p>
    <w:p w:rsidR="005B6EE5" w:rsidRPr="00D20F13" w:rsidRDefault="009924FF" w:rsidP="009924FF">
      <w:pPr>
        <w:shd w:val="clear" w:color="auto" w:fill="AEAAAA" w:themeFill="background2" w:themeFillShade="BF"/>
        <w:jc w:val="both"/>
        <w:rPr>
          <w:rFonts w:ascii="Arial" w:hAnsi="Arial" w:cs="Arial"/>
          <w:sz w:val="18"/>
          <w:szCs w:val="18"/>
        </w:rPr>
      </w:pPr>
      <w:r w:rsidRPr="00D20F13">
        <w:rPr>
          <w:rFonts w:ascii="Arial" w:hAnsi="Arial" w:cs="Arial"/>
          <w:sz w:val="18"/>
          <w:szCs w:val="18"/>
        </w:rPr>
        <w:t>24</w:t>
      </w:r>
      <w:r w:rsidR="005B6EE5" w:rsidRPr="00D20F13">
        <w:rPr>
          <w:rFonts w:ascii="Arial" w:hAnsi="Arial" w:cs="Arial"/>
          <w:sz w:val="18"/>
          <w:szCs w:val="18"/>
        </w:rPr>
        <w:t>.</w:t>
      </w:r>
      <w:r w:rsidR="005B6EE5" w:rsidRPr="00D20F13">
        <w:rPr>
          <w:rFonts w:ascii="Arial" w:hAnsi="Arial" w:cs="Arial"/>
          <w:sz w:val="18"/>
          <w:szCs w:val="18"/>
        </w:rPr>
        <w:tab/>
      </w:r>
      <w:r w:rsidR="005B6EE5" w:rsidRPr="00D20F13">
        <w:rPr>
          <w:rFonts w:ascii="Arial" w:hAnsi="Arial" w:cs="Arial"/>
          <w:b/>
          <w:sz w:val="18"/>
          <w:szCs w:val="18"/>
          <w:shd w:val="clear" w:color="auto" w:fill="AEAAAA" w:themeFill="background2" w:themeFillShade="BF"/>
        </w:rPr>
        <w:t>Informacja o finansowaniu ze środków zewnętrznych</w:t>
      </w:r>
    </w:p>
    <w:p w:rsidR="005B6EE5" w:rsidRPr="00D20F13" w:rsidRDefault="009924FF" w:rsidP="005B6EE5">
      <w:pPr>
        <w:jc w:val="both"/>
        <w:rPr>
          <w:rFonts w:ascii="Arial" w:hAnsi="Arial" w:cs="Arial"/>
          <w:sz w:val="18"/>
          <w:szCs w:val="18"/>
        </w:rPr>
      </w:pPr>
      <w:r w:rsidRPr="00D20F13">
        <w:rPr>
          <w:rFonts w:ascii="Arial" w:hAnsi="Arial" w:cs="Arial"/>
          <w:sz w:val="18"/>
          <w:szCs w:val="18"/>
        </w:rPr>
        <w:t xml:space="preserve">Niniejsze zamówienie </w:t>
      </w:r>
      <w:r w:rsidR="005B6EE5" w:rsidRPr="00D20F13">
        <w:rPr>
          <w:rFonts w:ascii="Arial" w:hAnsi="Arial" w:cs="Arial"/>
          <w:sz w:val="18"/>
          <w:szCs w:val="18"/>
        </w:rPr>
        <w:t xml:space="preserve"> jest </w:t>
      </w:r>
      <w:r w:rsidR="001E00EF">
        <w:rPr>
          <w:rFonts w:ascii="Arial" w:hAnsi="Arial" w:cs="Arial"/>
          <w:sz w:val="18"/>
          <w:szCs w:val="18"/>
        </w:rPr>
        <w:t>współ</w:t>
      </w:r>
      <w:r w:rsidR="005B6EE5" w:rsidRPr="00D20F13">
        <w:rPr>
          <w:rFonts w:ascii="Arial" w:hAnsi="Arial" w:cs="Arial"/>
          <w:sz w:val="18"/>
          <w:szCs w:val="18"/>
        </w:rPr>
        <w:t>finansowane ze środków pochodząc</w:t>
      </w:r>
      <w:r w:rsidRPr="00D20F13">
        <w:rPr>
          <w:rFonts w:ascii="Arial" w:hAnsi="Arial" w:cs="Arial"/>
          <w:sz w:val="18"/>
          <w:szCs w:val="18"/>
        </w:rPr>
        <w:t>ych z budżetu Unii Europejskiej</w:t>
      </w:r>
      <w:r w:rsidR="001E00EF">
        <w:rPr>
          <w:rFonts w:ascii="Arial" w:hAnsi="Arial" w:cs="Arial"/>
          <w:sz w:val="18"/>
          <w:szCs w:val="18"/>
        </w:rPr>
        <w:t xml:space="preserve"> w ramach Europejskiego Funduszu Społecznego.</w:t>
      </w:r>
    </w:p>
    <w:p w:rsidR="005B6EE5" w:rsidRPr="00D20F13" w:rsidRDefault="009924FF" w:rsidP="009924FF">
      <w:pPr>
        <w:shd w:val="clear" w:color="auto" w:fill="AEAAAA" w:themeFill="background2" w:themeFillShade="BF"/>
        <w:jc w:val="both"/>
        <w:rPr>
          <w:rFonts w:ascii="Arial" w:hAnsi="Arial" w:cs="Arial"/>
          <w:b/>
          <w:sz w:val="18"/>
          <w:szCs w:val="18"/>
        </w:rPr>
      </w:pPr>
      <w:r w:rsidRPr="00D20F13">
        <w:rPr>
          <w:rFonts w:ascii="Arial" w:hAnsi="Arial" w:cs="Arial"/>
          <w:b/>
          <w:sz w:val="18"/>
          <w:szCs w:val="18"/>
        </w:rPr>
        <w:t xml:space="preserve">25. </w:t>
      </w:r>
      <w:r w:rsidR="005B6EE5" w:rsidRPr="00D20F13">
        <w:rPr>
          <w:rFonts w:ascii="Arial" w:hAnsi="Arial" w:cs="Arial"/>
          <w:b/>
          <w:sz w:val="18"/>
          <w:szCs w:val="18"/>
        </w:rPr>
        <w:t xml:space="preserve">Klauzula informacyjna z art. 13 RODO do zastosowania przez Zamawiającego w celu związanym </w:t>
      </w:r>
      <w:r w:rsidRPr="00D20F13">
        <w:rPr>
          <w:rFonts w:ascii="Arial" w:hAnsi="Arial" w:cs="Arial"/>
          <w:b/>
          <w:sz w:val="18"/>
          <w:szCs w:val="18"/>
        </w:rPr>
        <w:t xml:space="preserve"> </w:t>
      </w:r>
      <w:r w:rsidR="005B6EE5" w:rsidRPr="00D20F13">
        <w:rPr>
          <w:rFonts w:ascii="Arial" w:hAnsi="Arial" w:cs="Arial"/>
          <w:b/>
          <w:sz w:val="18"/>
          <w:szCs w:val="18"/>
        </w:rPr>
        <w:t>z</w:t>
      </w:r>
      <w:r w:rsidR="006369F2">
        <w:rPr>
          <w:rFonts w:ascii="Arial" w:hAnsi="Arial" w:cs="Arial"/>
          <w:b/>
          <w:sz w:val="18"/>
          <w:szCs w:val="18"/>
        </w:rPr>
        <w:t> </w:t>
      </w:r>
      <w:r w:rsidR="005B6EE5" w:rsidRPr="00D20F13">
        <w:rPr>
          <w:rFonts w:ascii="Arial" w:hAnsi="Arial" w:cs="Arial"/>
          <w:b/>
          <w:sz w:val="18"/>
          <w:szCs w:val="18"/>
        </w:rPr>
        <w:t>postępowaniem o udzielenie zamówienia publicznego</w:t>
      </w:r>
    </w:p>
    <w:p w:rsidR="005B6EE5" w:rsidRPr="00D20F13" w:rsidRDefault="005B6EE5" w:rsidP="005B6EE5">
      <w:pPr>
        <w:jc w:val="both"/>
        <w:rPr>
          <w:rFonts w:ascii="Arial" w:hAnsi="Arial" w:cs="Arial"/>
          <w:sz w:val="18"/>
          <w:szCs w:val="18"/>
        </w:rPr>
      </w:pPr>
      <w:r w:rsidRPr="00D20F13">
        <w:rPr>
          <w:rFonts w:ascii="Arial" w:hAnsi="Arial"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924FF" w:rsidRPr="00D20F13" w:rsidRDefault="009924FF" w:rsidP="009924FF">
      <w:pPr>
        <w:jc w:val="both"/>
        <w:rPr>
          <w:rFonts w:ascii="Arial" w:hAnsi="Arial" w:cs="Arial"/>
          <w:sz w:val="18"/>
          <w:szCs w:val="18"/>
        </w:rPr>
      </w:pPr>
      <w:r w:rsidRPr="00D20F13">
        <w:rPr>
          <w:rFonts w:ascii="Arial" w:hAnsi="Arial" w:cs="Arial"/>
          <w:sz w:val="18"/>
          <w:szCs w:val="18"/>
        </w:rPr>
        <w:t>1)</w:t>
      </w:r>
      <w:r w:rsidRPr="00D20F13">
        <w:rPr>
          <w:rFonts w:ascii="Arial" w:hAnsi="Arial" w:cs="Arial"/>
          <w:sz w:val="18"/>
          <w:szCs w:val="18"/>
        </w:rPr>
        <w:tab/>
        <w:t>Administratorem moich danych osobowych jest Minister Rozwoju pełniący funkcję Instytucji Zarządzającej dla Programu Operacyjnego Wiedza edukacja Rozwój 2014-2020, mający swoją siedzibę przy Plac Trzech Krzyży 3/5, 00-507 Warszawa;</w:t>
      </w:r>
    </w:p>
    <w:p w:rsidR="009924FF" w:rsidRPr="00D20F13" w:rsidRDefault="009924FF" w:rsidP="009924FF">
      <w:pPr>
        <w:jc w:val="both"/>
        <w:rPr>
          <w:rFonts w:ascii="Arial" w:hAnsi="Arial" w:cs="Arial"/>
          <w:sz w:val="18"/>
          <w:szCs w:val="18"/>
        </w:rPr>
      </w:pPr>
      <w:r w:rsidRPr="00D20F13">
        <w:rPr>
          <w:rFonts w:ascii="Arial" w:hAnsi="Arial" w:cs="Arial"/>
          <w:sz w:val="18"/>
          <w:szCs w:val="18"/>
        </w:rPr>
        <w:t>2)</w:t>
      </w:r>
      <w:r w:rsidRPr="00D20F13">
        <w:rPr>
          <w:rFonts w:ascii="Arial" w:hAnsi="Arial" w:cs="Arial"/>
          <w:sz w:val="18"/>
          <w:szCs w:val="18"/>
        </w:rPr>
        <w:tab/>
        <w:t>Podstawę prawną przetwarzania moich danych osobowych stanowi Rozporządzenie Parlamentu Europejskiego i Rady (UE) 2016/679 z dnia 27 kwietnia 2016 r. w sprawie ochrony osób fizycznych w związku z przetwarzaniem danych osobowych i w sprawie swobodnego przepływu takich danych oraz uchylenia dyrektywy 95/46/WE (Dz. Urz. UE L 119/1), – dalej RODO - a dane osobowe są niezbędne dla realizacji Regionalnego Programu Operacyjnego Wiedza Edukacja Rozwój 2014-2020 (PO WER).</w:t>
      </w:r>
    </w:p>
    <w:p w:rsidR="009924FF" w:rsidRPr="00D20F13" w:rsidRDefault="009924FF" w:rsidP="009924FF">
      <w:pPr>
        <w:jc w:val="both"/>
        <w:rPr>
          <w:rFonts w:ascii="Arial" w:hAnsi="Arial" w:cs="Arial"/>
          <w:sz w:val="18"/>
          <w:szCs w:val="18"/>
        </w:rPr>
      </w:pPr>
      <w:r w:rsidRPr="00D20F13">
        <w:rPr>
          <w:rFonts w:ascii="Arial" w:hAnsi="Arial" w:cs="Arial"/>
          <w:sz w:val="18"/>
          <w:szCs w:val="18"/>
        </w:rPr>
        <w:t>3)</w:t>
      </w:r>
      <w:r w:rsidRPr="00D20F13">
        <w:rPr>
          <w:rFonts w:ascii="Arial" w:hAnsi="Arial" w:cs="Arial"/>
          <w:sz w:val="18"/>
          <w:szCs w:val="18"/>
        </w:rPr>
        <w:tab/>
        <w:t>Moje dane osobowe będą przetwarzane przez Beneficjenta projektu wyłącznie w celu realizacji projektu „Klucz do sukcesu”, w szczególności potwierdzenia kwalifikowalności wydatków, udzielenia wsparcia, monitoringu, ewaluacji, kontroli, audytu i sprawozdawczości oraz działań informacyjno-promocyjnych w ramach PO WER;</w:t>
      </w:r>
    </w:p>
    <w:p w:rsidR="009924FF" w:rsidRPr="00D20F13" w:rsidRDefault="009924FF" w:rsidP="009924FF">
      <w:pPr>
        <w:jc w:val="both"/>
        <w:rPr>
          <w:rFonts w:ascii="Arial" w:hAnsi="Arial" w:cs="Arial"/>
          <w:sz w:val="18"/>
          <w:szCs w:val="18"/>
        </w:rPr>
      </w:pPr>
      <w:r w:rsidRPr="00D20F13">
        <w:rPr>
          <w:rFonts w:ascii="Arial" w:hAnsi="Arial" w:cs="Arial"/>
          <w:sz w:val="18"/>
          <w:szCs w:val="18"/>
        </w:rPr>
        <w:lastRenderedPageBreak/>
        <w:t>4)</w:t>
      </w:r>
      <w:r w:rsidRPr="00D20F13">
        <w:rPr>
          <w:rFonts w:ascii="Arial" w:hAnsi="Arial" w:cs="Arial"/>
          <w:sz w:val="18"/>
          <w:szCs w:val="18"/>
        </w:rPr>
        <w:tab/>
        <w:t>Moje dane osobowe zostały powierzone do przetwarzania Instytucji Pośredniczącej – Ministerstwu Edukacji Narodowej Al. Szucha 25 00-918 Warszawa, beneficjentowi realizującemu projekt - Fundacji Rozwoju Demokracji Lokalnej, ul. Żurawia 43 00-680 Warszawa oraz mogą zostać powierzone podmiotom, które na zlecenie beneficjenta uczestniczą w realizacji projektu.</w:t>
      </w:r>
    </w:p>
    <w:p w:rsidR="009924FF" w:rsidRPr="00D20F13" w:rsidRDefault="009924FF" w:rsidP="009924FF">
      <w:pPr>
        <w:jc w:val="both"/>
        <w:rPr>
          <w:rFonts w:ascii="Arial" w:hAnsi="Arial" w:cs="Arial"/>
          <w:sz w:val="18"/>
          <w:szCs w:val="18"/>
        </w:rPr>
      </w:pPr>
      <w:r w:rsidRPr="00D20F13">
        <w:rPr>
          <w:rFonts w:ascii="Arial" w:hAnsi="Arial" w:cs="Arial"/>
          <w:sz w:val="18"/>
          <w:szCs w:val="18"/>
        </w:rPr>
        <w:t>5)</w:t>
      </w:r>
      <w:r w:rsidRPr="00D20F13">
        <w:rPr>
          <w:rFonts w:ascii="Arial" w:hAnsi="Arial" w:cs="Arial"/>
          <w:sz w:val="18"/>
          <w:szCs w:val="18"/>
        </w:rPr>
        <w:tab/>
        <w:t>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rsidR="009924FF" w:rsidRPr="00D20F13" w:rsidRDefault="009924FF" w:rsidP="009924FF">
      <w:pPr>
        <w:jc w:val="both"/>
        <w:rPr>
          <w:rFonts w:ascii="Arial" w:hAnsi="Arial" w:cs="Arial"/>
          <w:sz w:val="18"/>
          <w:szCs w:val="18"/>
        </w:rPr>
      </w:pPr>
      <w:r w:rsidRPr="00D20F13">
        <w:rPr>
          <w:rFonts w:ascii="Arial" w:hAnsi="Arial" w:cs="Arial"/>
          <w:sz w:val="18"/>
          <w:szCs w:val="18"/>
        </w:rPr>
        <w:t>6)</w:t>
      </w:r>
      <w:r w:rsidRPr="00D20F13">
        <w:rPr>
          <w:rFonts w:ascii="Arial" w:hAnsi="Arial" w:cs="Arial"/>
          <w:sz w:val="18"/>
          <w:szCs w:val="18"/>
        </w:rPr>
        <w:tab/>
        <w:t>Podanie danych jest dobrowolne, aczkolwiek odmowa ich podania jest równoznaczna z brakiem możliwości udzielenia wsparcia w ramach projektu;</w:t>
      </w:r>
    </w:p>
    <w:p w:rsidR="009924FF" w:rsidRPr="00D20F13" w:rsidRDefault="009924FF" w:rsidP="009924FF">
      <w:pPr>
        <w:jc w:val="both"/>
        <w:rPr>
          <w:rFonts w:ascii="Arial" w:hAnsi="Arial" w:cs="Arial"/>
          <w:sz w:val="18"/>
          <w:szCs w:val="18"/>
        </w:rPr>
      </w:pPr>
      <w:r w:rsidRPr="00D20F13">
        <w:rPr>
          <w:rFonts w:ascii="Arial" w:hAnsi="Arial" w:cs="Arial"/>
          <w:sz w:val="18"/>
          <w:szCs w:val="18"/>
        </w:rPr>
        <w:t>7)</w:t>
      </w:r>
      <w:r w:rsidRPr="00D20F13">
        <w:rPr>
          <w:rFonts w:ascii="Arial" w:hAnsi="Arial" w:cs="Arial"/>
          <w:sz w:val="18"/>
          <w:szCs w:val="18"/>
        </w:rPr>
        <w:tab/>
        <w:t>Mam prawo dostępu do treści swoich danych osobowych, prawo do ich sprostowania, usunięcia, jak również prawo do ograniczenia ich przetwarzania, prawo do cofnięcia zgody, prawo do przenoszenia danych, prawo do wniesienia sprzeciwu wobec przetwarzania danych osobowych.</w:t>
      </w:r>
    </w:p>
    <w:p w:rsidR="009924FF" w:rsidRPr="00D20F13" w:rsidRDefault="009924FF" w:rsidP="009924FF">
      <w:pPr>
        <w:jc w:val="both"/>
        <w:rPr>
          <w:rFonts w:ascii="Arial" w:hAnsi="Arial" w:cs="Arial"/>
          <w:sz w:val="18"/>
          <w:szCs w:val="18"/>
        </w:rPr>
      </w:pPr>
      <w:r w:rsidRPr="00D20F13">
        <w:rPr>
          <w:rFonts w:ascii="Arial" w:hAnsi="Arial" w:cs="Arial"/>
          <w:sz w:val="18"/>
          <w:szCs w:val="18"/>
        </w:rPr>
        <w:t>8)</w:t>
      </w:r>
      <w:r w:rsidRPr="00D20F13">
        <w:rPr>
          <w:rFonts w:ascii="Arial" w:hAnsi="Arial" w:cs="Arial"/>
          <w:sz w:val="18"/>
          <w:szCs w:val="18"/>
        </w:rPr>
        <w:tab/>
        <w:t>Mam prawo wniesienia skargi do Prezesa Urzędu Ochrony Danych Osobowych, jeżeli moim zdaniem przetwarzanie danych osobowych naruszy przepisy unijnego rozporządzenia RODO.</w:t>
      </w:r>
    </w:p>
    <w:p w:rsidR="005B6EE5" w:rsidRPr="00D20F13" w:rsidRDefault="009924FF" w:rsidP="009924FF">
      <w:pPr>
        <w:jc w:val="both"/>
        <w:rPr>
          <w:rFonts w:ascii="Arial" w:hAnsi="Arial" w:cs="Arial"/>
          <w:sz w:val="18"/>
          <w:szCs w:val="18"/>
        </w:rPr>
      </w:pPr>
      <w:r w:rsidRPr="00D20F13">
        <w:rPr>
          <w:rFonts w:ascii="Arial" w:hAnsi="Arial" w:cs="Arial"/>
          <w:sz w:val="18"/>
          <w:szCs w:val="18"/>
        </w:rPr>
        <w:t>9)</w:t>
      </w:r>
      <w:r w:rsidRPr="00D20F13">
        <w:rPr>
          <w:rFonts w:ascii="Arial" w:hAnsi="Arial" w:cs="Arial"/>
          <w:sz w:val="18"/>
          <w:szCs w:val="18"/>
        </w:rPr>
        <w:tab/>
        <w:t>Moje dane osobowe nie będą przetwarzane w sposób zautomatyzowany i nie będą profilowane.</w:t>
      </w:r>
    </w:p>
    <w:p w:rsidR="005B6EE5" w:rsidRPr="00D20F13" w:rsidRDefault="009924FF" w:rsidP="009924FF">
      <w:pPr>
        <w:shd w:val="clear" w:color="auto" w:fill="AEAAAA" w:themeFill="background2" w:themeFillShade="BF"/>
        <w:jc w:val="both"/>
        <w:rPr>
          <w:rFonts w:ascii="Arial" w:hAnsi="Arial" w:cs="Arial"/>
          <w:sz w:val="18"/>
          <w:szCs w:val="18"/>
        </w:rPr>
      </w:pPr>
      <w:r w:rsidRPr="00D20F13">
        <w:rPr>
          <w:rFonts w:ascii="Arial" w:hAnsi="Arial" w:cs="Arial"/>
          <w:sz w:val="18"/>
          <w:szCs w:val="18"/>
        </w:rPr>
        <w:t>26</w:t>
      </w:r>
      <w:r w:rsidR="005B6EE5" w:rsidRPr="00D20F13">
        <w:rPr>
          <w:rFonts w:ascii="Arial" w:hAnsi="Arial" w:cs="Arial"/>
          <w:sz w:val="18"/>
          <w:szCs w:val="18"/>
        </w:rPr>
        <w:t>.</w:t>
      </w:r>
      <w:r w:rsidR="005B6EE5" w:rsidRPr="00D20F13">
        <w:rPr>
          <w:rFonts w:ascii="Arial" w:hAnsi="Arial" w:cs="Arial"/>
          <w:sz w:val="18"/>
          <w:szCs w:val="18"/>
        </w:rPr>
        <w:tab/>
        <w:t>Inne postanowienia</w:t>
      </w:r>
    </w:p>
    <w:p w:rsidR="005B6EE5" w:rsidRPr="00D20F13" w:rsidRDefault="009924FF" w:rsidP="005B6EE5">
      <w:pPr>
        <w:jc w:val="both"/>
        <w:rPr>
          <w:rFonts w:ascii="Arial" w:hAnsi="Arial" w:cs="Arial"/>
          <w:sz w:val="18"/>
          <w:szCs w:val="18"/>
        </w:rPr>
      </w:pPr>
      <w:r w:rsidRPr="00D20F13">
        <w:rPr>
          <w:rFonts w:ascii="Arial" w:hAnsi="Arial" w:cs="Arial"/>
          <w:sz w:val="18"/>
          <w:szCs w:val="18"/>
        </w:rPr>
        <w:t>26</w:t>
      </w:r>
      <w:r w:rsidR="005B6EE5" w:rsidRPr="00D20F13">
        <w:rPr>
          <w:rFonts w:ascii="Arial" w:hAnsi="Arial" w:cs="Arial"/>
          <w:sz w:val="18"/>
          <w:szCs w:val="18"/>
        </w:rPr>
        <w:t>.1.</w:t>
      </w:r>
      <w:r w:rsidR="005B6EE5" w:rsidRPr="00D20F13">
        <w:rPr>
          <w:rFonts w:ascii="Arial" w:hAnsi="Arial" w:cs="Arial"/>
          <w:sz w:val="18"/>
          <w:szCs w:val="18"/>
        </w:rPr>
        <w:tab/>
        <w:t>Wykonawcy wspólnie ubiegający się o udzielenie zamówienia:</w:t>
      </w:r>
    </w:p>
    <w:p w:rsidR="005B6EE5" w:rsidRPr="00D20F13" w:rsidRDefault="009924FF" w:rsidP="009924FF">
      <w:pPr>
        <w:ind w:left="708"/>
        <w:jc w:val="both"/>
        <w:rPr>
          <w:rFonts w:ascii="Arial" w:hAnsi="Arial" w:cs="Arial"/>
          <w:sz w:val="18"/>
          <w:szCs w:val="18"/>
        </w:rPr>
      </w:pPr>
      <w:r w:rsidRPr="00D20F13">
        <w:rPr>
          <w:rFonts w:ascii="Arial" w:hAnsi="Arial" w:cs="Arial"/>
          <w:sz w:val="18"/>
          <w:szCs w:val="18"/>
        </w:rPr>
        <w:t>26</w:t>
      </w:r>
      <w:r w:rsidR="005B6EE5" w:rsidRPr="00D20F13">
        <w:rPr>
          <w:rFonts w:ascii="Arial" w:hAnsi="Arial" w:cs="Arial"/>
          <w:sz w:val="18"/>
          <w:szCs w:val="18"/>
        </w:rPr>
        <w:t>.1.1.</w:t>
      </w:r>
      <w:r w:rsidR="005B6EE5" w:rsidRPr="00D20F13">
        <w:rPr>
          <w:rFonts w:ascii="Arial" w:hAnsi="Arial" w:cs="Arial"/>
          <w:sz w:val="18"/>
          <w:szCs w:val="18"/>
        </w:rPr>
        <w:tab/>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5B6EE5" w:rsidRPr="00D20F13" w:rsidRDefault="009924FF" w:rsidP="009924FF">
      <w:pPr>
        <w:ind w:left="708"/>
        <w:jc w:val="both"/>
        <w:rPr>
          <w:rFonts w:ascii="Arial" w:hAnsi="Arial" w:cs="Arial"/>
          <w:sz w:val="18"/>
          <w:szCs w:val="18"/>
        </w:rPr>
      </w:pPr>
      <w:r w:rsidRPr="00D20F13">
        <w:rPr>
          <w:rFonts w:ascii="Arial" w:hAnsi="Arial" w:cs="Arial"/>
          <w:sz w:val="18"/>
          <w:szCs w:val="18"/>
        </w:rPr>
        <w:t>26</w:t>
      </w:r>
      <w:r w:rsidR="005B6EE5" w:rsidRPr="00D20F13">
        <w:rPr>
          <w:rFonts w:ascii="Arial" w:hAnsi="Arial" w:cs="Arial"/>
          <w:sz w:val="18"/>
          <w:szCs w:val="18"/>
        </w:rPr>
        <w:t>.1.2.</w:t>
      </w:r>
      <w:r w:rsidR="005B6EE5" w:rsidRPr="00D20F13">
        <w:rPr>
          <w:rFonts w:ascii="Arial" w:hAnsi="Arial" w:cs="Arial"/>
          <w:sz w:val="18"/>
          <w:szCs w:val="18"/>
        </w:rPr>
        <w:tab/>
        <w:t xml:space="preserve">Wykonawcy wspólnie ubiegający się o udzielenie zamówienia ustanawiają Pełnomocnika do reprezentowania ich w niniejszym postępowaniu albo reprezentowania ich w postępowaniu i zawarcia umowy w sprawie zamówienia publicznego. </w:t>
      </w:r>
    </w:p>
    <w:p w:rsidR="005B6EE5" w:rsidRPr="00D20F13" w:rsidRDefault="009924FF" w:rsidP="009924FF">
      <w:pPr>
        <w:ind w:left="708"/>
        <w:jc w:val="both"/>
        <w:rPr>
          <w:rFonts w:ascii="Arial" w:hAnsi="Arial" w:cs="Arial"/>
          <w:sz w:val="18"/>
          <w:szCs w:val="18"/>
        </w:rPr>
      </w:pPr>
      <w:r w:rsidRPr="00D20F13">
        <w:rPr>
          <w:rFonts w:ascii="Arial" w:hAnsi="Arial" w:cs="Arial"/>
          <w:sz w:val="18"/>
          <w:szCs w:val="18"/>
        </w:rPr>
        <w:t>26</w:t>
      </w:r>
      <w:r w:rsidR="005B6EE5" w:rsidRPr="00D20F13">
        <w:rPr>
          <w:rFonts w:ascii="Arial" w:hAnsi="Arial" w:cs="Arial"/>
          <w:sz w:val="18"/>
          <w:szCs w:val="18"/>
        </w:rPr>
        <w:t>.1.3.</w:t>
      </w:r>
      <w:r w:rsidR="005B6EE5" w:rsidRPr="00D20F13">
        <w:rPr>
          <w:rFonts w:ascii="Arial" w:hAnsi="Arial" w:cs="Arial"/>
          <w:sz w:val="18"/>
          <w:szCs w:val="18"/>
        </w:rPr>
        <w:tab/>
        <w:t>Wykonawcy wspólnie ubiegający się o udzielenie zamówienia publicznego zobowiązani są do załączenia do oferty pełnomocnictwa ustanawiającego Pełnomocnika, o którym mowa w SIWZ.</w:t>
      </w:r>
    </w:p>
    <w:p w:rsidR="005B6EE5" w:rsidRPr="00D20F13" w:rsidRDefault="009924FF" w:rsidP="009924FF">
      <w:pPr>
        <w:ind w:firstLine="708"/>
        <w:jc w:val="both"/>
        <w:rPr>
          <w:rFonts w:ascii="Arial" w:hAnsi="Arial" w:cs="Arial"/>
          <w:sz w:val="18"/>
          <w:szCs w:val="18"/>
        </w:rPr>
      </w:pPr>
      <w:r w:rsidRPr="00D20F13">
        <w:rPr>
          <w:rFonts w:ascii="Arial" w:hAnsi="Arial" w:cs="Arial"/>
          <w:sz w:val="18"/>
          <w:szCs w:val="18"/>
        </w:rPr>
        <w:t>26</w:t>
      </w:r>
      <w:r w:rsidR="005B6EE5" w:rsidRPr="00D20F13">
        <w:rPr>
          <w:rFonts w:ascii="Arial" w:hAnsi="Arial" w:cs="Arial"/>
          <w:sz w:val="18"/>
          <w:szCs w:val="18"/>
        </w:rPr>
        <w:t>.1.4.</w:t>
      </w:r>
      <w:r w:rsidR="005B6EE5" w:rsidRPr="00D20F13">
        <w:rPr>
          <w:rFonts w:ascii="Arial" w:hAnsi="Arial" w:cs="Arial"/>
          <w:sz w:val="18"/>
          <w:szCs w:val="18"/>
        </w:rPr>
        <w:tab/>
        <w:t>Wszelka korespondencja prowadzona będzie wyłącznie z Pełnomocnikiem.</w:t>
      </w:r>
    </w:p>
    <w:p w:rsidR="005B6EE5" w:rsidRPr="00D20F13" w:rsidRDefault="009924FF" w:rsidP="005B6EE5">
      <w:pPr>
        <w:jc w:val="both"/>
        <w:rPr>
          <w:rFonts w:ascii="Arial" w:hAnsi="Arial" w:cs="Arial"/>
          <w:sz w:val="18"/>
          <w:szCs w:val="18"/>
        </w:rPr>
      </w:pPr>
      <w:r w:rsidRPr="00D20F13">
        <w:rPr>
          <w:rFonts w:ascii="Arial" w:hAnsi="Arial" w:cs="Arial"/>
          <w:sz w:val="18"/>
          <w:szCs w:val="18"/>
        </w:rPr>
        <w:t>26</w:t>
      </w:r>
      <w:r w:rsidR="005B6EE5" w:rsidRPr="00D20F13">
        <w:rPr>
          <w:rFonts w:ascii="Arial" w:hAnsi="Arial" w:cs="Arial"/>
          <w:sz w:val="18"/>
          <w:szCs w:val="18"/>
        </w:rPr>
        <w:t>.2.</w:t>
      </w:r>
      <w:r w:rsidR="005B6EE5" w:rsidRPr="00D20F13">
        <w:rPr>
          <w:rFonts w:ascii="Arial" w:hAnsi="Arial" w:cs="Arial"/>
          <w:sz w:val="18"/>
          <w:szCs w:val="18"/>
        </w:rPr>
        <w:tab/>
        <w:t>Podwykonawstwo:</w:t>
      </w:r>
    </w:p>
    <w:p w:rsidR="005B6EE5" w:rsidRPr="00D20F13" w:rsidRDefault="009924FF" w:rsidP="009924FF">
      <w:pPr>
        <w:ind w:firstLine="708"/>
        <w:jc w:val="both"/>
        <w:rPr>
          <w:rFonts w:ascii="Arial" w:hAnsi="Arial" w:cs="Arial"/>
          <w:sz w:val="18"/>
          <w:szCs w:val="18"/>
        </w:rPr>
      </w:pPr>
      <w:r w:rsidRPr="00D20F13">
        <w:rPr>
          <w:rFonts w:ascii="Arial" w:hAnsi="Arial" w:cs="Arial"/>
          <w:sz w:val="18"/>
          <w:szCs w:val="18"/>
        </w:rPr>
        <w:t>26</w:t>
      </w:r>
      <w:r w:rsidR="005B6EE5" w:rsidRPr="00D20F13">
        <w:rPr>
          <w:rFonts w:ascii="Arial" w:hAnsi="Arial" w:cs="Arial"/>
          <w:sz w:val="18"/>
          <w:szCs w:val="18"/>
        </w:rPr>
        <w:t>.2.1.</w:t>
      </w:r>
      <w:r w:rsidR="005B6EE5" w:rsidRPr="00D20F13">
        <w:rPr>
          <w:rFonts w:ascii="Arial" w:hAnsi="Arial" w:cs="Arial"/>
          <w:sz w:val="18"/>
          <w:szCs w:val="18"/>
        </w:rPr>
        <w:tab/>
        <w:t>Wykonawca może powierzyć wykonanie części zamówienia Podwykonawcy/ Podwykonawcom.</w:t>
      </w:r>
    </w:p>
    <w:p w:rsidR="005B6EE5" w:rsidRPr="00D20F13" w:rsidRDefault="009924FF" w:rsidP="009924FF">
      <w:pPr>
        <w:ind w:left="708"/>
        <w:jc w:val="both"/>
        <w:rPr>
          <w:rFonts w:ascii="Arial" w:hAnsi="Arial" w:cs="Arial"/>
          <w:sz w:val="18"/>
          <w:szCs w:val="18"/>
        </w:rPr>
      </w:pPr>
      <w:r w:rsidRPr="00D20F13">
        <w:rPr>
          <w:rFonts w:ascii="Arial" w:hAnsi="Arial" w:cs="Arial"/>
          <w:sz w:val="18"/>
          <w:szCs w:val="18"/>
        </w:rPr>
        <w:t>26</w:t>
      </w:r>
      <w:r w:rsidR="005B6EE5" w:rsidRPr="00D20F13">
        <w:rPr>
          <w:rFonts w:ascii="Arial" w:hAnsi="Arial" w:cs="Arial"/>
          <w:sz w:val="18"/>
          <w:szCs w:val="18"/>
        </w:rPr>
        <w:t>.2.2.</w:t>
      </w:r>
      <w:r w:rsidR="005B6EE5" w:rsidRPr="00D20F13">
        <w:rPr>
          <w:rFonts w:ascii="Arial" w:hAnsi="Arial" w:cs="Arial"/>
          <w:sz w:val="18"/>
          <w:szCs w:val="18"/>
        </w:rPr>
        <w:tab/>
        <w:t>Zamawiający żąda wskazania przez</w:t>
      </w:r>
      <w:r w:rsidR="006369F2">
        <w:rPr>
          <w:rFonts w:ascii="Arial" w:hAnsi="Arial" w:cs="Arial"/>
          <w:sz w:val="18"/>
          <w:szCs w:val="18"/>
        </w:rPr>
        <w:t xml:space="preserve"> W</w:t>
      </w:r>
      <w:r w:rsidR="005B6EE5" w:rsidRPr="00D20F13">
        <w:rPr>
          <w:rFonts w:ascii="Arial" w:hAnsi="Arial" w:cs="Arial"/>
          <w:sz w:val="18"/>
          <w:szCs w:val="18"/>
        </w:rPr>
        <w:t>ykonawcę w ofercie części zamówienia, których wykonanie zamierza powierzyć podwykonawcom, i podania przez wykonawcę firm podwykonawców. Wskazanie niniejszego nastąpi w Formularzu oferty.</w:t>
      </w:r>
    </w:p>
    <w:p w:rsidR="005B6EE5" w:rsidRPr="00D20F13" w:rsidRDefault="009924FF" w:rsidP="009924FF">
      <w:pPr>
        <w:ind w:left="708"/>
        <w:jc w:val="both"/>
        <w:rPr>
          <w:rFonts w:ascii="Arial" w:hAnsi="Arial" w:cs="Arial"/>
          <w:sz w:val="18"/>
          <w:szCs w:val="18"/>
        </w:rPr>
      </w:pPr>
      <w:r w:rsidRPr="00D20F13">
        <w:rPr>
          <w:rFonts w:ascii="Arial" w:hAnsi="Arial" w:cs="Arial"/>
          <w:sz w:val="18"/>
          <w:szCs w:val="18"/>
        </w:rPr>
        <w:t>26</w:t>
      </w:r>
      <w:r w:rsidR="005B6EE5" w:rsidRPr="00D20F13">
        <w:rPr>
          <w:rFonts w:ascii="Arial" w:hAnsi="Arial" w:cs="Arial"/>
          <w:sz w:val="18"/>
          <w:szCs w:val="18"/>
        </w:rPr>
        <w:t>.2.3.</w:t>
      </w:r>
      <w:r w:rsidR="005B6EE5" w:rsidRPr="00D20F13">
        <w:rPr>
          <w:rFonts w:ascii="Arial" w:hAnsi="Arial" w:cs="Arial"/>
          <w:sz w:val="18"/>
          <w:szCs w:val="18"/>
        </w:rPr>
        <w:tab/>
        <w:t>Jeżeli zmiana albo rezygnacja z podwykonawcy dotyczy podmiotu, na którego zasoby wykonawca powoływał się, na zasadach określonych w art. 22a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B6EE5" w:rsidRPr="00D20F13" w:rsidRDefault="009924FF" w:rsidP="00415134">
      <w:pPr>
        <w:shd w:val="clear" w:color="auto" w:fill="AEAAAA" w:themeFill="background2" w:themeFillShade="BF"/>
        <w:jc w:val="both"/>
        <w:rPr>
          <w:rFonts w:ascii="Arial" w:hAnsi="Arial" w:cs="Arial"/>
          <w:sz w:val="18"/>
          <w:szCs w:val="18"/>
        </w:rPr>
      </w:pPr>
      <w:r w:rsidRPr="00D20F13">
        <w:rPr>
          <w:rFonts w:ascii="Arial" w:hAnsi="Arial" w:cs="Arial"/>
          <w:sz w:val="18"/>
          <w:szCs w:val="18"/>
        </w:rPr>
        <w:t>27</w:t>
      </w:r>
      <w:r w:rsidR="005B6EE5" w:rsidRPr="00D20F13">
        <w:rPr>
          <w:rFonts w:ascii="Arial" w:hAnsi="Arial" w:cs="Arial"/>
          <w:sz w:val="18"/>
          <w:szCs w:val="18"/>
        </w:rPr>
        <w:t>.</w:t>
      </w:r>
      <w:r w:rsidR="005B6EE5" w:rsidRPr="00D20F13">
        <w:rPr>
          <w:rFonts w:ascii="Arial" w:hAnsi="Arial" w:cs="Arial"/>
          <w:sz w:val="18"/>
          <w:szCs w:val="18"/>
        </w:rPr>
        <w:tab/>
        <w:t>Wykaz załączników</w:t>
      </w:r>
    </w:p>
    <w:p w:rsidR="005B6EE5" w:rsidRPr="00D20F13" w:rsidRDefault="009924FF" w:rsidP="009924FF">
      <w:pPr>
        <w:ind w:firstLine="708"/>
        <w:jc w:val="both"/>
        <w:rPr>
          <w:rFonts w:ascii="Arial" w:hAnsi="Arial" w:cs="Arial"/>
          <w:sz w:val="18"/>
          <w:szCs w:val="18"/>
        </w:rPr>
      </w:pPr>
      <w:r w:rsidRPr="00D20F13">
        <w:rPr>
          <w:rFonts w:ascii="Arial" w:hAnsi="Arial" w:cs="Arial"/>
          <w:sz w:val="18"/>
          <w:szCs w:val="18"/>
        </w:rPr>
        <w:t>27.1.</w:t>
      </w:r>
      <w:r w:rsidR="005B6EE5" w:rsidRPr="00D20F13">
        <w:rPr>
          <w:rFonts w:ascii="Arial" w:hAnsi="Arial" w:cs="Arial"/>
          <w:sz w:val="18"/>
          <w:szCs w:val="18"/>
        </w:rPr>
        <w:tab/>
        <w:t>Formularz oferty - wzór druku stanowi załącznik nr 1,</w:t>
      </w:r>
    </w:p>
    <w:p w:rsidR="005B6EE5" w:rsidRPr="00D20F13" w:rsidRDefault="009924FF" w:rsidP="009924FF">
      <w:pPr>
        <w:ind w:firstLine="708"/>
        <w:jc w:val="both"/>
        <w:rPr>
          <w:rFonts w:ascii="Arial" w:hAnsi="Arial" w:cs="Arial"/>
          <w:sz w:val="18"/>
          <w:szCs w:val="18"/>
        </w:rPr>
      </w:pPr>
      <w:r w:rsidRPr="00D20F13">
        <w:rPr>
          <w:rFonts w:ascii="Arial" w:hAnsi="Arial" w:cs="Arial"/>
          <w:sz w:val="18"/>
          <w:szCs w:val="18"/>
        </w:rPr>
        <w:t>27.2</w:t>
      </w:r>
      <w:r w:rsidR="005B6EE5" w:rsidRPr="00D20F13">
        <w:rPr>
          <w:rFonts w:ascii="Arial" w:hAnsi="Arial" w:cs="Arial"/>
          <w:sz w:val="18"/>
          <w:szCs w:val="18"/>
        </w:rPr>
        <w:t>.</w:t>
      </w:r>
      <w:r w:rsidR="005B6EE5" w:rsidRPr="00D20F13">
        <w:rPr>
          <w:rFonts w:ascii="Arial" w:hAnsi="Arial" w:cs="Arial"/>
          <w:sz w:val="18"/>
          <w:szCs w:val="18"/>
        </w:rPr>
        <w:tab/>
        <w:t>Oświadczenie wykonawcy na podstawie art. 25a ust. 1 PZP - wzór druku stanowi załącznik nr 2,</w:t>
      </w:r>
    </w:p>
    <w:p w:rsidR="005B6EE5" w:rsidRPr="00D20F13" w:rsidRDefault="009924FF" w:rsidP="009924FF">
      <w:pPr>
        <w:ind w:firstLine="708"/>
        <w:jc w:val="both"/>
        <w:rPr>
          <w:rFonts w:ascii="Arial" w:hAnsi="Arial" w:cs="Arial"/>
          <w:sz w:val="18"/>
          <w:szCs w:val="18"/>
        </w:rPr>
      </w:pPr>
      <w:r w:rsidRPr="00D20F13">
        <w:rPr>
          <w:rFonts w:ascii="Arial" w:hAnsi="Arial" w:cs="Arial"/>
          <w:sz w:val="18"/>
          <w:szCs w:val="18"/>
        </w:rPr>
        <w:t>27.3</w:t>
      </w:r>
      <w:r w:rsidR="005B6EE5" w:rsidRPr="00D20F13">
        <w:rPr>
          <w:rFonts w:ascii="Arial" w:hAnsi="Arial" w:cs="Arial"/>
          <w:sz w:val="18"/>
          <w:szCs w:val="18"/>
        </w:rPr>
        <w:t>.</w:t>
      </w:r>
      <w:r w:rsidR="005B6EE5" w:rsidRPr="00D20F13">
        <w:rPr>
          <w:rFonts w:ascii="Arial" w:hAnsi="Arial" w:cs="Arial"/>
          <w:sz w:val="18"/>
          <w:szCs w:val="18"/>
        </w:rPr>
        <w:tab/>
        <w:t>Wzór umowy – załącznik nr 3.</w:t>
      </w:r>
    </w:p>
    <w:p w:rsidR="005B6EE5" w:rsidRPr="00D20F13" w:rsidRDefault="009924FF" w:rsidP="009924FF">
      <w:pPr>
        <w:ind w:left="708"/>
        <w:jc w:val="both"/>
        <w:rPr>
          <w:rFonts w:ascii="Arial" w:hAnsi="Arial" w:cs="Arial"/>
          <w:sz w:val="18"/>
          <w:szCs w:val="18"/>
        </w:rPr>
      </w:pPr>
      <w:r w:rsidRPr="00D20F13">
        <w:rPr>
          <w:rFonts w:ascii="Arial" w:hAnsi="Arial" w:cs="Arial"/>
          <w:sz w:val="18"/>
          <w:szCs w:val="18"/>
        </w:rPr>
        <w:lastRenderedPageBreak/>
        <w:t>27.4</w:t>
      </w:r>
      <w:r w:rsidR="005B6EE5" w:rsidRPr="00D20F13">
        <w:rPr>
          <w:rFonts w:ascii="Arial" w:hAnsi="Arial" w:cs="Arial"/>
          <w:sz w:val="18"/>
          <w:szCs w:val="18"/>
        </w:rPr>
        <w:t>.</w:t>
      </w:r>
      <w:r w:rsidR="005B6EE5" w:rsidRPr="00D20F13">
        <w:rPr>
          <w:rFonts w:ascii="Arial" w:hAnsi="Arial" w:cs="Arial"/>
          <w:sz w:val="18"/>
          <w:szCs w:val="18"/>
        </w:rPr>
        <w:tab/>
        <w:t>Zamawiający dopuszcza zmiany wielkości pól załączników oraz odmiany wyrazów wynikające ze złożenia oferty wspólnej. Wprowadzone zmiany nie mogą zmieniać treści załączników.</w:t>
      </w:r>
    </w:p>
    <w:p w:rsidR="00141DA3" w:rsidRPr="00D20F13" w:rsidRDefault="00141DA3" w:rsidP="009924FF">
      <w:pPr>
        <w:ind w:left="708"/>
        <w:jc w:val="both"/>
        <w:rPr>
          <w:rFonts w:ascii="Arial" w:hAnsi="Arial" w:cs="Arial"/>
          <w:sz w:val="18"/>
          <w:szCs w:val="18"/>
        </w:rPr>
      </w:pPr>
    </w:p>
    <w:p w:rsidR="00141DA3" w:rsidRPr="00D20F13" w:rsidRDefault="00141DA3" w:rsidP="009924FF">
      <w:pPr>
        <w:ind w:left="708"/>
        <w:jc w:val="both"/>
        <w:rPr>
          <w:rFonts w:ascii="Arial" w:hAnsi="Arial" w:cs="Arial"/>
          <w:sz w:val="18"/>
          <w:szCs w:val="18"/>
        </w:rPr>
      </w:pPr>
    </w:p>
    <w:p w:rsidR="00141DA3" w:rsidRDefault="00141DA3" w:rsidP="009924FF">
      <w:pPr>
        <w:ind w:left="708"/>
        <w:jc w:val="both"/>
        <w:rPr>
          <w:rFonts w:ascii="Arial" w:hAnsi="Arial" w:cs="Arial"/>
          <w:sz w:val="18"/>
          <w:szCs w:val="18"/>
        </w:rPr>
      </w:pPr>
    </w:p>
    <w:p w:rsidR="006369F2" w:rsidRDefault="006369F2" w:rsidP="009924FF">
      <w:pPr>
        <w:ind w:left="708"/>
        <w:jc w:val="both"/>
        <w:rPr>
          <w:rFonts w:ascii="Arial" w:hAnsi="Arial" w:cs="Arial"/>
          <w:sz w:val="18"/>
          <w:szCs w:val="18"/>
        </w:rPr>
      </w:pPr>
    </w:p>
    <w:p w:rsidR="006369F2" w:rsidRDefault="006369F2" w:rsidP="009924FF">
      <w:pPr>
        <w:ind w:left="708"/>
        <w:jc w:val="both"/>
        <w:rPr>
          <w:rFonts w:ascii="Arial" w:hAnsi="Arial" w:cs="Arial"/>
          <w:sz w:val="18"/>
          <w:szCs w:val="18"/>
        </w:rPr>
      </w:pPr>
    </w:p>
    <w:p w:rsidR="00925AB8" w:rsidRPr="00D20F13" w:rsidRDefault="00925AB8">
      <w:pPr>
        <w:autoSpaceDE w:val="0"/>
        <w:autoSpaceDN w:val="0"/>
        <w:adjustRightInd w:val="0"/>
        <w:spacing w:after="0" w:line="600" w:lineRule="auto"/>
        <w:rPr>
          <w:rFonts w:ascii="Arial" w:hAnsi="Arial" w:cs="Arial"/>
          <w:bCs/>
        </w:rPr>
      </w:pPr>
    </w:p>
    <w:sectPr w:rsidR="00925AB8" w:rsidRPr="00D20F1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2DD" w:rsidRDefault="007272DD" w:rsidP="000B4523">
      <w:pPr>
        <w:spacing w:after="0" w:line="240" w:lineRule="auto"/>
      </w:pPr>
      <w:r>
        <w:separator/>
      </w:r>
    </w:p>
  </w:endnote>
  <w:endnote w:type="continuationSeparator" w:id="0">
    <w:p w:rsidR="007272DD" w:rsidRDefault="007272DD" w:rsidP="000B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B2D" w:rsidRPr="005051A3" w:rsidRDefault="00113B2D" w:rsidP="00AA16B2">
    <w:pPr>
      <w:pStyle w:val="Stopka"/>
      <w:jc w:val="center"/>
      <w:rPr>
        <w:rFonts w:ascii="Arial" w:hAnsi="Arial" w:cs="Arial"/>
      </w:rPr>
    </w:pPr>
    <w:r w:rsidRPr="005051A3">
      <w:rPr>
        <w:rFonts w:ascii="Arial" w:hAnsi="Arial" w:cs="Arial"/>
      </w:rPr>
      <w:t xml:space="preserve">Projekt jest współfinansowany ze środków Unii Europejskiej </w:t>
    </w:r>
    <w:r w:rsidRPr="005051A3">
      <w:rPr>
        <w:rFonts w:ascii="Arial" w:hAnsi="Arial" w:cs="Arial"/>
      </w:rPr>
      <w:br/>
      <w:t>w ramach Europejskiego Funduszu Społecznego</w:t>
    </w:r>
  </w:p>
  <w:p w:rsidR="00113B2D" w:rsidRDefault="00113B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2DD" w:rsidRDefault="007272DD" w:rsidP="000B4523">
      <w:pPr>
        <w:spacing w:after="0" w:line="240" w:lineRule="auto"/>
      </w:pPr>
      <w:r>
        <w:separator/>
      </w:r>
    </w:p>
  </w:footnote>
  <w:footnote w:type="continuationSeparator" w:id="0">
    <w:p w:rsidR="007272DD" w:rsidRDefault="007272DD" w:rsidP="000B4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B2D" w:rsidRDefault="007272DD">
    <w:pPr>
      <w:pStyle w:val="Nagwek"/>
    </w:pPr>
    <w:sdt>
      <w:sdtPr>
        <w:id w:val="413980042"/>
        <w:docPartObj>
          <w:docPartGallery w:val="Page Numbers (Margins)"/>
          <w:docPartUnique/>
        </w:docPartObj>
      </w:sdtPr>
      <w:sdtEndPr/>
      <w:sdtContent>
        <w:r w:rsidR="00113B2D">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B2D" w:rsidRDefault="00113B2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3B5389">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eKuQ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aele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113B2D" w:rsidRDefault="00113B2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3B5389">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113B2D">
      <w:rPr>
        <w:noProof/>
      </w:rPr>
      <w:drawing>
        <wp:inline distT="0" distB="0" distL="0" distR="0" wp14:anchorId="4A628F61" wp14:editId="422355B4">
          <wp:extent cx="5760363" cy="742315"/>
          <wp:effectExtent l="0" t="0" r="0" b="635"/>
          <wp:docPr id="1" name="Obraz 1" descr="Znalezione obrazy dla zapytania logo POWER projekt 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logo POWER projekt go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5124" cy="742929"/>
                  </a:xfrm>
                  <a:prstGeom prst="rect">
                    <a:avLst/>
                  </a:prstGeom>
                  <a:noFill/>
                  <a:ln>
                    <a:noFill/>
                  </a:ln>
                </pic:spPr>
              </pic:pic>
            </a:graphicData>
          </a:graphic>
        </wp:inline>
      </w:drawing>
    </w:r>
  </w:p>
  <w:p w:rsidR="00113B2D" w:rsidRDefault="00113B2D" w:rsidP="00A346A0">
    <w:pPr>
      <w:pStyle w:val="Nagwek"/>
      <w:jc w:val="center"/>
      <w:rPr>
        <w:rFonts w:ascii="Arial" w:hAnsi="Arial" w:cs="Arial"/>
        <w:sz w:val="20"/>
        <w:szCs w:val="20"/>
      </w:rPr>
    </w:pPr>
    <w:r w:rsidRPr="00D45CC8">
      <w:rPr>
        <w:rFonts w:ascii="Arial" w:hAnsi="Arial" w:cs="Arial"/>
        <w:sz w:val="20"/>
        <w:szCs w:val="20"/>
      </w:rPr>
      <w:t>Klucz do sukcesu</w:t>
    </w:r>
  </w:p>
  <w:p w:rsidR="00113B2D" w:rsidRDefault="00113B2D" w:rsidP="00A346A0">
    <w:pPr>
      <w:pStyle w:val="Nagwek"/>
      <w:jc w:val="center"/>
    </w:pPr>
    <w:r w:rsidRPr="00D45CC8">
      <w:rPr>
        <w:rFonts w:ascii="Arial" w:hAnsi="Arial" w:cs="Arial"/>
        <w:sz w:val="20"/>
        <w:szCs w:val="20"/>
      </w:rPr>
      <w:t>POWR.02.10.00-IP.02-00-007/17</w:t>
    </w:r>
  </w:p>
  <w:p w:rsidR="00113B2D" w:rsidRDefault="00113B2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bullet"/>
      <w:lvlText w:val=""/>
      <w:lvlJc w:val="left"/>
      <w:pPr>
        <w:tabs>
          <w:tab w:val="num" w:pos="0"/>
        </w:tabs>
        <w:ind w:left="720" w:hanging="360"/>
      </w:pPr>
      <w:rPr>
        <w:rFonts w:ascii="Symbol" w:hAnsi="Symbol" w:cs="Symbol"/>
        <w:sz w:val="24"/>
        <w:szCs w:val="24"/>
        <w:lang w:eastAsia="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A90CDB"/>
    <w:multiLevelType w:val="hybridMultilevel"/>
    <w:tmpl w:val="D610AB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8D3444"/>
    <w:multiLevelType w:val="multilevel"/>
    <w:tmpl w:val="922629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4960F17"/>
    <w:multiLevelType w:val="hybridMultilevel"/>
    <w:tmpl w:val="4F5267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D160BD"/>
    <w:multiLevelType w:val="hybridMultilevel"/>
    <w:tmpl w:val="0CDA6B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4B6A73"/>
    <w:multiLevelType w:val="multilevel"/>
    <w:tmpl w:val="1D28EEB0"/>
    <w:lvl w:ilvl="0">
      <w:start w:val="12"/>
      <w:numFmt w:val="decimal"/>
      <w:lvlText w:val="%1."/>
      <w:lvlJc w:val="left"/>
      <w:pPr>
        <w:ind w:left="480" w:hanging="48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0EB317E4"/>
    <w:multiLevelType w:val="hybridMultilevel"/>
    <w:tmpl w:val="79425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185021"/>
    <w:multiLevelType w:val="hybridMultilevel"/>
    <w:tmpl w:val="6E449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212B8E"/>
    <w:multiLevelType w:val="multilevel"/>
    <w:tmpl w:val="5AC83A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Lucida Sans Unicode"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52B3D2E"/>
    <w:multiLevelType w:val="multilevel"/>
    <w:tmpl w:val="27C2A83A"/>
    <w:lvl w:ilvl="0">
      <w:start w:val="1"/>
      <w:numFmt w:val="decimal"/>
      <w:lvlText w:val="%1."/>
      <w:lvlJc w:val="left"/>
      <w:pPr>
        <w:tabs>
          <w:tab w:val="num" w:pos="786"/>
        </w:tabs>
        <w:ind w:left="786" w:hanging="360"/>
      </w:pPr>
      <w:rPr>
        <w:rFonts w:ascii="Arial" w:eastAsia="Lucida Sans Unicode" w:hAnsi="Arial" w:cs="Aria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DB9794F"/>
    <w:multiLevelType w:val="hybridMultilevel"/>
    <w:tmpl w:val="8A74E8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0145B8D"/>
    <w:multiLevelType w:val="multilevel"/>
    <w:tmpl w:val="14B4A3F4"/>
    <w:lvl w:ilvl="0">
      <w:start w:val="12"/>
      <w:numFmt w:val="decimal"/>
      <w:lvlText w:val="%1."/>
      <w:lvlJc w:val="left"/>
      <w:pPr>
        <w:ind w:left="705" w:hanging="705"/>
      </w:pPr>
      <w:rPr>
        <w:rFonts w:hint="default"/>
      </w:rPr>
    </w:lvl>
    <w:lvl w:ilvl="1">
      <w:start w:val="3"/>
      <w:numFmt w:val="decimal"/>
      <w:lvlText w:val="%1.%2."/>
      <w:lvlJc w:val="left"/>
      <w:pPr>
        <w:ind w:left="945" w:hanging="705"/>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2" w15:restartNumberingAfterBreak="0">
    <w:nsid w:val="24A20D82"/>
    <w:multiLevelType w:val="multilevel"/>
    <w:tmpl w:val="228CAEA2"/>
    <w:lvl w:ilvl="0">
      <w:start w:val="1"/>
      <w:numFmt w:val="decimal"/>
      <w:lvlText w:val="%1."/>
      <w:lvlJc w:val="left"/>
      <w:pPr>
        <w:tabs>
          <w:tab w:val="num" w:pos="360"/>
        </w:tabs>
        <w:ind w:left="360" w:hanging="360"/>
      </w:pPr>
      <w:rPr>
        <w:rFonts w:ascii="Times New Roman" w:eastAsia="Lucida Sans Unicode"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2D11104E"/>
    <w:multiLevelType w:val="hybridMultilevel"/>
    <w:tmpl w:val="7AB62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BE027F"/>
    <w:multiLevelType w:val="hybridMultilevel"/>
    <w:tmpl w:val="C414A5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024620"/>
    <w:multiLevelType w:val="multilevel"/>
    <w:tmpl w:val="82D0E9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E942341"/>
    <w:multiLevelType w:val="multilevel"/>
    <w:tmpl w:val="221AB5DE"/>
    <w:lvl w:ilvl="0">
      <w:start w:val="1"/>
      <w:numFmt w:val="decimal"/>
      <w:lvlText w:val="%1."/>
      <w:lvlJc w:val="left"/>
      <w:pPr>
        <w:tabs>
          <w:tab w:val="num" w:pos="720"/>
        </w:tabs>
        <w:ind w:left="720" w:hanging="360"/>
      </w:pPr>
      <w:rPr>
        <w:rFonts w:ascii="Times New Roman" w:eastAsia="Lucida Sans Unicode" w:hAnsi="Times New Roman" w:cs="Times New Roman"/>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EF04056"/>
    <w:multiLevelType w:val="hybridMultilevel"/>
    <w:tmpl w:val="5074C164"/>
    <w:lvl w:ilvl="0" w:tplc="04150017">
      <w:start w:val="1"/>
      <w:numFmt w:val="lowerLetter"/>
      <w:lvlText w:val="%1)"/>
      <w:lvlJc w:val="left"/>
      <w:pPr>
        <w:ind w:left="720" w:hanging="360"/>
      </w:pPr>
      <w:rPr>
        <w:rFonts w:hint="default"/>
      </w:rPr>
    </w:lvl>
    <w:lvl w:ilvl="1" w:tplc="43BACD0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C1605A"/>
    <w:multiLevelType w:val="hybridMultilevel"/>
    <w:tmpl w:val="3864CB3C"/>
    <w:lvl w:ilvl="0" w:tplc="3A24E246">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29C1FA7"/>
    <w:multiLevelType w:val="multilevel"/>
    <w:tmpl w:val="21A4EA7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43B53621"/>
    <w:multiLevelType w:val="hybridMultilevel"/>
    <w:tmpl w:val="BBEA7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551DE9"/>
    <w:multiLevelType w:val="hybridMultilevel"/>
    <w:tmpl w:val="C51C5BBE"/>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8D7C9C"/>
    <w:multiLevelType w:val="multilevel"/>
    <w:tmpl w:val="95C0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97C59EF"/>
    <w:multiLevelType w:val="hybridMultilevel"/>
    <w:tmpl w:val="E4B20D2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4A0450FE"/>
    <w:multiLevelType w:val="hybridMultilevel"/>
    <w:tmpl w:val="B024073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D85191"/>
    <w:multiLevelType w:val="multilevel"/>
    <w:tmpl w:val="B80A08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6" w15:restartNumberingAfterBreak="0">
    <w:nsid w:val="528F0928"/>
    <w:multiLevelType w:val="hybridMultilevel"/>
    <w:tmpl w:val="FE942BB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955603"/>
    <w:multiLevelType w:val="hybridMultilevel"/>
    <w:tmpl w:val="151AFE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097EB1"/>
    <w:multiLevelType w:val="hybridMultilevel"/>
    <w:tmpl w:val="89E4837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AA23D74"/>
    <w:multiLevelType w:val="multilevel"/>
    <w:tmpl w:val="A85A1B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C8516B0"/>
    <w:multiLevelType w:val="multilevel"/>
    <w:tmpl w:val="5EC64C50"/>
    <w:lvl w:ilvl="0">
      <w:start w:val="3"/>
      <w:numFmt w:val="decimal"/>
      <w:lvlText w:val="%1."/>
      <w:lvlJc w:val="left"/>
      <w:pPr>
        <w:tabs>
          <w:tab w:val="num" w:pos="0"/>
        </w:tabs>
        <w:ind w:left="360" w:hanging="360"/>
      </w:pPr>
      <w:rPr>
        <w:rFonts w:ascii="Arial" w:hAnsi="Arial" w:cs="Arial" w:hint="default"/>
        <w:b/>
        <w:i w:val="0"/>
        <w:color w:val="FF0000"/>
        <w:sz w:val="20"/>
      </w:rPr>
    </w:lvl>
    <w:lvl w:ilvl="1">
      <w:start w:val="1"/>
      <w:numFmt w:val="decimal"/>
      <w:lvlText w:val="%1.%2."/>
      <w:lvlJc w:val="left"/>
      <w:pPr>
        <w:tabs>
          <w:tab w:val="num" w:pos="0"/>
        </w:tabs>
        <w:ind w:left="1236" w:hanging="492"/>
      </w:pPr>
      <w:rPr>
        <w:rFonts w:hint="default"/>
      </w:rPr>
    </w:lvl>
    <w:lvl w:ilvl="2">
      <w:start w:val="1"/>
      <w:numFmt w:val="decimal"/>
      <w:lvlText w:val="%1.%2.%3."/>
      <w:lvlJc w:val="left"/>
      <w:pPr>
        <w:tabs>
          <w:tab w:val="num" w:pos="0"/>
        </w:tabs>
        <w:ind w:left="2208" w:hanging="720"/>
      </w:pPr>
      <w:rPr>
        <w:rFonts w:hint="default"/>
      </w:rPr>
    </w:lvl>
    <w:lvl w:ilvl="3">
      <w:start w:val="1"/>
      <w:numFmt w:val="decimal"/>
      <w:lvlText w:val="%1.%2.%3.%4."/>
      <w:lvlJc w:val="left"/>
      <w:pPr>
        <w:tabs>
          <w:tab w:val="num" w:pos="0"/>
        </w:tabs>
        <w:ind w:left="2952" w:hanging="720"/>
      </w:pPr>
      <w:rPr>
        <w:rFonts w:hint="default"/>
      </w:rPr>
    </w:lvl>
    <w:lvl w:ilvl="4">
      <w:start w:val="1"/>
      <w:numFmt w:val="decimal"/>
      <w:lvlText w:val="%1.%2.%3.%4.%5."/>
      <w:lvlJc w:val="left"/>
      <w:pPr>
        <w:tabs>
          <w:tab w:val="num" w:pos="0"/>
        </w:tabs>
        <w:ind w:left="4056" w:hanging="1080"/>
      </w:pPr>
      <w:rPr>
        <w:rFonts w:hint="default"/>
      </w:rPr>
    </w:lvl>
    <w:lvl w:ilvl="5">
      <w:start w:val="1"/>
      <w:numFmt w:val="decimal"/>
      <w:lvlText w:val="%1.%2.%3.%4.%5.%6."/>
      <w:lvlJc w:val="left"/>
      <w:pPr>
        <w:tabs>
          <w:tab w:val="num" w:pos="0"/>
        </w:tabs>
        <w:ind w:left="4800" w:hanging="1080"/>
      </w:pPr>
      <w:rPr>
        <w:rFonts w:hint="default"/>
      </w:rPr>
    </w:lvl>
    <w:lvl w:ilvl="6">
      <w:start w:val="1"/>
      <w:numFmt w:val="decimal"/>
      <w:lvlText w:val="%1.%2.%3.%4.%5.%6.%7."/>
      <w:lvlJc w:val="left"/>
      <w:pPr>
        <w:tabs>
          <w:tab w:val="num" w:pos="0"/>
        </w:tabs>
        <w:ind w:left="5904" w:hanging="1440"/>
      </w:pPr>
      <w:rPr>
        <w:rFonts w:hint="default"/>
      </w:rPr>
    </w:lvl>
    <w:lvl w:ilvl="7">
      <w:start w:val="1"/>
      <w:numFmt w:val="decimal"/>
      <w:lvlText w:val="%1.%2.%3.%4.%5.%6.%7.%8."/>
      <w:lvlJc w:val="left"/>
      <w:pPr>
        <w:tabs>
          <w:tab w:val="num" w:pos="0"/>
        </w:tabs>
        <w:ind w:left="6648" w:hanging="1440"/>
      </w:pPr>
      <w:rPr>
        <w:rFonts w:hint="default"/>
      </w:rPr>
    </w:lvl>
    <w:lvl w:ilvl="8">
      <w:start w:val="1"/>
      <w:numFmt w:val="decimal"/>
      <w:lvlText w:val="%1.%2.%3.%4.%5.%6.%7.%8.%9."/>
      <w:lvlJc w:val="left"/>
      <w:pPr>
        <w:tabs>
          <w:tab w:val="num" w:pos="0"/>
        </w:tabs>
        <w:ind w:left="7752" w:hanging="1800"/>
      </w:pPr>
      <w:rPr>
        <w:rFonts w:hint="default"/>
      </w:rPr>
    </w:lvl>
  </w:abstractNum>
  <w:abstractNum w:abstractNumId="31" w15:restartNumberingAfterBreak="0">
    <w:nsid w:val="712C6B2B"/>
    <w:multiLevelType w:val="hybridMultilevel"/>
    <w:tmpl w:val="3DA448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2F1D3B"/>
    <w:multiLevelType w:val="hybridMultilevel"/>
    <w:tmpl w:val="DE18E392"/>
    <w:lvl w:ilvl="0" w:tplc="0415000F">
      <w:start w:val="1"/>
      <w:numFmt w:val="decimal"/>
      <w:lvlText w:val="%1."/>
      <w:lvlJc w:val="left"/>
      <w:pPr>
        <w:ind w:left="720" w:hanging="360"/>
      </w:pPr>
    </w:lvl>
    <w:lvl w:ilvl="1" w:tplc="D5A84434">
      <w:start w:val="1"/>
      <w:numFmt w:val="decimal"/>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AA7A01"/>
    <w:multiLevelType w:val="hybridMultilevel"/>
    <w:tmpl w:val="D1763802"/>
    <w:lvl w:ilvl="0" w:tplc="1488E266">
      <w:start w:val="2"/>
      <w:numFmt w:val="decimal"/>
      <w:lvlText w:val="%1."/>
      <w:lvlJc w:val="left"/>
      <w:pPr>
        <w:ind w:left="360" w:hanging="360"/>
      </w:pPr>
      <w:rPr>
        <w:rFonts w:hint="default"/>
        <w:color w:val="FF000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A670F31"/>
    <w:multiLevelType w:val="multilevel"/>
    <w:tmpl w:val="77A0C3D0"/>
    <w:lvl w:ilvl="0">
      <w:start w:val="1"/>
      <w:numFmt w:val="decimal"/>
      <w:lvlText w:val="%1."/>
      <w:lvlJc w:val="left"/>
      <w:pPr>
        <w:ind w:left="720" w:hanging="360"/>
      </w:pPr>
    </w:lvl>
    <w:lvl w:ilvl="1">
      <w:start w:val="14"/>
      <w:numFmt w:val="decimal"/>
      <w:isLgl/>
      <w:lvlText w:val="%1.%2"/>
      <w:lvlJc w:val="left"/>
      <w:pPr>
        <w:ind w:left="1140" w:hanging="420"/>
      </w:pPr>
      <w:rPr>
        <w:rFonts w:ascii="Times New Roman" w:hAnsi="Times New Roman" w:hint="default"/>
        <w:color w:val="00B050"/>
        <w:sz w:val="24"/>
      </w:rPr>
    </w:lvl>
    <w:lvl w:ilvl="2">
      <w:start w:val="1"/>
      <w:numFmt w:val="decimal"/>
      <w:isLgl/>
      <w:lvlText w:val="%1.%2.%3"/>
      <w:lvlJc w:val="left"/>
      <w:pPr>
        <w:ind w:left="1800" w:hanging="720"/>
      </w:pPr>
      <w:rPr>
        <w:rFonts w:ascii="Times New Roman" w:hAnsi="Times New Roman" w:hint="default"/>
        <w:color w:val="00B050"/>
        <w:sz w:val="24"/>
      </w:rPr>
    </w:lvl>
    <w:lvl w:ilvl="3">
      <w:start w:val="1"/>
      <w:numFmt w:val="decimal"/>
      <w:isLgl/>
      <w:lvlText w:val="%1.%2.%3.%4"/>
      <w:lvlJc w:val="left"/>
      <w:pPr>
        <w:ind w:left="2160" w:hanging="720"/>
      </w:pPr>
      <w:rPr>
        <w:rFonts w:ascii="Times New Roman" w:hAnsi="Times New Roman" w:hint="default"/>
        <w:color w:val="00B050"/>
        <w:sz w:val="24"/>
      </w:rPr>
    </w:lvl>
    <w:lvl w:ilvl="4">
      <w:start w:val="1"/>
      <w:numFmt w:val="decimal"/>
      <w:isLgl/>
      <w:lvlText w:val="%1.%2.%3.%4.%5"/>
      <w:lvlJc w:val="left"/>
      <w:pPr>
        <w:ind w:left="2880" w:hanging="1080"/>
      </w:pPr>
      <w:rPr>
        <w:rFonts w:ascii="Times New Roman" w:hAnsi="Times New Roman" w:hint="default"/>
        <w:color w:val="00B050"/>
        <w:sz w:val="24"/>
      </w:rPr>
    </w:lvl>
    <w:lvl w:ilvl="5">
      <w:start w:val="1"/>
      <w:numFmt w:val="decimal"/>
      <w:isLgl/>
      <w:lvlText w:val="%1.%2.%3.%4.%5.%6"/>
      <w:lvlJc w:val="left"/>
      <w:pPr>
        <w:ind w:left="3240" w:hanging="1080"/>
      </w:pPr>
      <w:rPr>
        <w:rFonts w:ascii="Times New Roman" w:hAnsi="Times New Roman" w:hint="default"/>
        <w:color w:val="00B050"/>
        <w:sz w:val="24"/>
      </w:rPr>
    </w:lvl>
    <w:lvl w:ilvl="6">
      <w:start w:val="1"/>
      <w:numFmt w:val="decimal"/>
      <w:isLgl/>
      <w:lvlText w:val="%1.%2.%3.%4.%5.%6.%7"/>
      <w:lvlJc w:val="left"/>
      <w:pPr>
        <w:ind w:left="3960" w:hanging="1440"/>
      </w:pPr>
      <w:rPr>
        <w:rFonts w:ascii="Times New Roman" w:hAnsi="Times New Roman" w:hint="default"/>
        <w:color w:val="00B050"/>
        <w:sz w:val="24"/>
      </w:rPr>
    </w:lvl>
    <w:lvl w:ilvl="7">
      <w:start w:val="1"/>
      <w:numFmt w:val="decimal"/>
      <w:isLgl/>
      <w:lvlText w:val="%1.%2.%3.%4.%5.%6.%7.%8"/>
      <w:lvlJc w:val="left"/>
      <w:pPr>
        <w:ind w:left="4320" w:hanging="1440"/>
      </w:pPr>
      <w:rPr>
        <w:rFonts w:ascii="Times New Roman" w:hAnsi="Times New Roman" w:hint="default"/>
        <w:color w:val="00B050"/>
        <w:sz w:val="24"/>
      </w:rPr>
    </w:lvl>
    <w:lvl w:ilvl="8">
      <w:start w:val="1"/>
      <w:numFmt w:val="decimal"/>
      <w:isLgl/>
      <w:lvlText w:val="%1.%2.%3.%4.%5.%6.%7.%8.%9"/>
      <w:lvlJc w:val="left"/>
      <w:pPr>
        <w:ind w:left="5040" w:hanging="1800"/>
      </w:pPr>
      <w:rPr>
        <w:rFonts w:ascii="Times New Roman" w:hAnsi="Times New Roman" w:hint="default"/>
        <w:color w:val="00B050"/>
        <w:sz w:val="24"/>
      </w:rPr>
    </w:lvl>
  </w:abstractNum>
  <w:abstractNum w:abstractNumId="35" w15:restartNumberingAfterBreak="0">
    <w:nsid w:val="7C547E2C"/>
    <w:multiLevelType w:val="hybridMultilevel"/>
    <w:tmpl w:val="8A508B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C6628BC"/>
    <w:multiLevelType w:val="multilevel"/>
    <w:tmpl w:val="0FC65B50"/>
    <w:lvl w:ilvl="0">
      <w:start w:val="1"/>
      <w:numFmt w:val="decimal"/>
      <w:lvlText w:val="%1."/>
      <w:lvlJc w:val="left"/>
      <w:pPr>
        <w:tabs>
          <w:tab w:val="num" w:pos="720"/>
        </w:tabs>
        <w:ind w:left="720" w:hanging="360"/>
      </w:pPr>
      <w:rPr>
        <w:rFonts w:ascii="Times New Roman" w:eastAsia="Lucida Sans Unicode"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CE401F6"/>
    <w:multiLevelType w:val="multilevel"/>
    <w:tmpl w:val="BA803796"/>
    <w:lvl w:ilvl="0">
      <w:start w:val="1"/>
      <w:numFmt w:val="decimal"/>
      <w:lvlText w:val="%1."/>
      <w:lvlJc w:val="left"/>
      <w:pPr>
        <w:tabs>
          <w:tab w:val="num" w:pos="720"/>
        </w:tabs>
        <w:ind w:left="720" w:hanging="360"/>
      </w:pPr>
      <w:rPr>
        <w:rFonts w:ascii="Times New Roman" w:eastAsia="Lucida Sans Unicode"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num>
  <w:num w:numId="2">
    <w:abstractNumId w:val="5"/>
  </w:num>
  <w:num w:numId="3">
    <w:abstractNumId w:val="11"/>
  </w:num>
  <w:num w:numId="4">
    <w:abstractNumId w:val="35"/>
  </w:num>
  <w:num w:numId="5">
    <w:abstractNumId w:val="30"/>
  </w:num>
  <w:num w:numId="6">
    <w:abstractNumId w:val="15"/>
  </w:num>
  <w:num w:numId="7">
    <w:abstractNumId w:val="34"/>
  </w:num>
  <w:num w:numId="8">
    <w:abstractNumId w:val="1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7"/>
  </w:num>
  <w:num w:numId="16">
    <w:abstractNumId w:val="26"/>
  </w:num>
  <w:num w:numId="17">
    <w:abstractNumId w:val="19"/>
  </w:num>
  <w:num w:numId="18">
    <w:abstractNumId w:val="21"/>
  </w:num>
  <w:num w:numId="19">
    <w:abstractNumId w:val="18"/>
  </w:num>
  <w:num w:numId="20">
    <w:abstractNumId w:val="0"/>
  </w:num>
  <w:num w:numId="21">
    <w:abstractNumId w:val="25"/>
  </w:num>
  <w:num w:numId="22">
    <w:abstractNumId w:val="2"/>
  </w:num>
  <w:num w:numId="23">
    <w:abstractNumId w:val="23"/>
  </w:num>
  <w:num w:numId="24">
    <w:abstractNumId w:val="6"/>
  </w:num>
  <w:num w:numId="25">
    <w:abstractNumId w:val="9"/>
  </w:num>
  <w:num w:numId="26">
    <w:abstractNumId w:val="31"/>
  </w:num>
  <w:num w:numId="27">
    <w:abstractNumId w:val="29"/>
  </w:num>
  <w:num w:numId="28">
    <w:abstractNumId w:val="4"/>
  </w:num>
  <w:num w:numId="29">
    <w:abstractNumId w:val="14"/>
  </w:num>
  <w:num w:numId="30">
    <w:abstractNumId w:val="1"/>
  </w:num>
  <w:num w:numId="31">
    <w:abstractNumId w:val="27"/>
  </w:num>
  <w:num w:numId="32">
    <w:abstractNumId w:val="3"/>
  </w:num>
  <w:num w:numId="33">
    <w:abstractNumId w:val="32"/>
  </w:num>
  <w:num w:numId="34">
    <w:abstractNumId w:val="13"/>
  </w:num>
  <w:num w:numId="35">
    <w:abstractNumId w:val="7"/>
  </w:num>
  <w:num w:numId="36">
    <w:abstractNumId w:val="20"/>
  </w:num>
  <w:num w:numId="37">
    <w:abstractNumId w:val="24"/>
  </w:num>
  <w:num w:numId="38">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523"/>
    <w:rsid w:val="000104D9"/>
    <w:rsid w:val="0001502B"/>
    <w:rsid w:val="000151FB"/>
    <w:rsid w:val="00032F52"/>
    <w:rsid w:val="00037AC7"/>
    <w:rsid w:val="00037E91"/>
    <w:rsid w:val="00050A78"/>
    <w:rsid w:val="00054575"/>
    <w:rsid w:val="00071F42"/>
    <w:rsid w:val="00076629"/>
    <w:rsid w:val="000B4523"/>
    <w:rsid w:val="000D4ABC"/>
    <w:rsid w:val="000D4D73"/>
    <w:rsid w:val="000D64E6"/>
    <w:rsid w:val="000E3650"/>
    <w:rsid w:val="00104447"/>
    <w:rsid w:val="00112741"/>
    <w:rsid w:val="00113B2D"/>
    <w:rsid w:val="00141DA3"/>
    <w:rsid w:val="00145196"/>
    <w:rsid w:val="00150CEF"/>
    <w:rsid w:val="001605AD"/>
    <w:rsid w:val="0016299B"/>
    <w:rsid w:val="00177206"/>
    <w:rsid w:val="00183454"/>
    <w:rsid w:val="001A77FD"/>
    <w:rsid w:val="001C02D7"/>
    <w:rsid w:val="001D3450"/>
    <w:rsid w:val="001D3B3D"/>
    <w:rsid w:val="001D60E9"/>
    <w:rsid w:val="001E00EF"/>
    <w:rsid w:val="001E3D69"/>
    <w:rsid w:val="0020448E"/>
    <w:rsid w:val="00204A64"/>
    <w:rsid w:val="00207061"/>
    <w:rsid w:val="00212047"/>
    <w:rsid w:val="00213AFF"/>
    <w:rsid w:val="00240AC3"/>
    <w:rsid w:val="0025421B"/>
    <w:rsid w:val="002569FF"/>
    <w:rsid w:val="0026500C"/>
    <w:rsid w:val="00272A34"/>
    <w:rsid w:val="00285E12"/>
    <w:rsid w:val="00286DFE"/>
    <w:rsid w:val="002C2F7B"/>
    <w:rsid w:val="002C51AD"/>
    <w:rsid w:val="002E57F3"/>
    <w:rsid w:val="002E7761"/>
    <w:rsid w:val="00307A16"/>
    <w:rsid w:val="00310540"/>
    <w:rsid w:val="00326053"/>
    <w:rsid w:val="00336F94"/>
    <w:rsid w:val="003425A0"/>
    <w:rsid w:val="00342BB1"/>
    <w:rsid w:val="00347ABF"/>
    <w:rsid w:val="00350368"/>
    <w:rsid w:val="00353DCA"/>
    <w:rsid w:val="0035735F"/>
    <w:rsid w:val="003635B3"/>
    <w:rsid w:val="003677B6"/>
    <w:rsid w:val="003906FC"/>
    <w:rsid w:val="003A3189"/>
    <w:rsid w:val="003A6E2C"/>
    <w:rsid w:val="003B5389"/>
    <w:rsid w:val="003B69BA"/>
    <w:rsid w:val="003F2922"/>
    <w:rsid w:val="00400D4F"/>
    <w:rsid w:val="00403FF7"/>
    <w:rsid w:val="00415134"/>
    <w:rsid w:val="00435F16"/>
    <w:rsid w:val="00447E27"/>
    <w:rsid w:val="004570B6"/>
    <w:rsid w:val="004616D8"/>
    <w:rsid w:val="00462796"/>
    <w:rsid w:val="004823B8"/>
    <w:rsid w:val="004D17B4"/>
    <w:rsid w:val="004F7BBD"/>
    <w:rsid w:val="005036C2"/>
    <w:rsid w:val="005051A3"/>
    <w:rsid w:val="005110EA"/>
    <w:rsid w:val="0051596E"/>
    <w:rsid w:val="005335D5"/>
    <w:rsid w:val="005400D2"/>
    <w:rsid w:val="005705DF"/>
    <w:rsid w:val="00580A7A"/>
    <w:rsid w:val="00591FB2"/>
    <w:rsid w:val="00595E20"/>
    <w:rsid w:val="005B6EE5"/>
    <w:rsid w:val="005C1C45"/>
    <w:rsid w:val="005E2211"/>
    <w:rsid w:val="005F2DCC"/>
    <w:rsid w:val="005F6CC0"/>
    <w:rsid w:val="0060199E"/>
    <w:rsid w:val="006147B5"/>
    <w:rsid w:val="006369F2"/>
    <w:rsid w:val="00640FAF"/>
    <w:rsid w:val="006566DE"/>
    <w:rsid w:val="006966BB"/>
    <w:rsid w:val="006A47BB"/>
    <w:rsid w:val="006B00CB"/>
    <w:rsid w:val="006B6495"/>
    <w:rsid w:val="006E1E71"/>
    <w:rsid w:val="006E7DF9"/>
    <w:rsid w:val="00703906"/>
    <w:rsid w:val="007045CD"/>
    <w:rsid w:val="00713321"/>
    <w:rsid w:val="007229BD"/>
    <w:rsid w:val="0072456A"/>
    <w:rsid w:val="007272DD"/>
    <w:rsid w:val="007572B2"/>
    <w:rsid w:val="00760442"/>
    <w:rsid w:val="00776412"/>
    <w:rsid w:val="00781A26"/>
    <w:rsid w:val="007A1871"/>
    <w:rsid w:val="007A3473"/>
    <w:rsid w:val="007C36FD"/>
    <w:rsid w:val="007E3E47"/>
    <w:rsid w:val="007E6A18"/>
    <w:rsid w:val="007E795F"/>
    <w:rsid w:val="007F27F6"/>
    <w:rsid w:val="00860048"/>
    <w:rsid w:val="00871BA2"/>
    <w:rsid w:val="00893919"/>
    <w:rsid w:val="00894538"/>
    <w:rsid w:val="008A0308"/>
    <w:rsid w:val="008B1D45"/>
    <w:rsid w:val="008B46D9"/>
    <w:rsid w:val="008C4D57"/>
    <w:rsid w:val="008C5F87"/>
    <w:rsid w:val="008D13CA"/>
    <w:rsid w:val="008E2A21"/>
    <w:rsid w:val="008F2639"/>
    <w:rsid w:val="009007B0"/>
    <w:rsid w:val="00910E64"/>
    <w:rsid w:val="00911EE1"/>
    <w:rsid w:val="0092344B"/>
    <w:rsid w:val="009250E0"/>
    <w:rsid w:val="00925AB8"/>
    <w:rsid w:val="00954E71"/>
    <w:rsid w:val="0097160F"/>
    <w:rsid w:val="00972B87"/>
    <w:rsid w:val="00973B3F"/>
    <w:rsid w:val="009924FF"/>
    <w:rsid w:val="009C3A7F"/>
    <w:rsid w:val="009C7E90"/>
    <w:rsid w:val="009D5923"/>
    <w:rsid w:val="009D5E84"/>
    <w:rsid w:val="009E1366"/>
    <w:rsid w:val="009E3FB7"/>
    <w:rsid w:val="009F644D"/>
    <w:rsid w:val="00A0692B"/>
    <w:rsid w:val="00A2055F"/>
    <w:rsid w:val="00A26320"/>
    <w:rsid w:val="00A27832"/>
    <w:rsid w:val="00A27BF1"/>
    <w:rsid w:val="00A346A0"/>
    <w:rsid w:val="00A46E07"/>
    <w:rsid w:val="00A51AC4"/>
    <w:rsid w:val="00A94E4E"/>
    <w:rsid w:val="00AA16B2"/>
    <w:rsid w:val="00AA49D6"/>
    <w:rsid w:val="00AB64EF"/>
    <w:rsid w:val="00AC77C4"/>
    <w:rsid w:val="00AD4075"/>
    <w:rsid w:val="00AD4BAF"/>
    <w:rsid w:val="00AE6BC0"/>
    <w:rsid w:val="00B05F03"/>
    <w:rsid w:val="00B12F73"/>
    <w:rsid w:val="00B21511"/>
    <w:rsid w:val="00B22735"/>
    <w:rsid w:val="00B23538"/>
    <w:rsid w:val="00B2511A"/>
    <w:rsid w:val="00B3595D"/>
    <w:rsid w:val="00B519CD"/>
    <w:rsid w:val="00B86BC8"/>
    <w:rsid w:val="00BA03D0"/>
    <w:rsid w:val="00BD5F82"/>
    <w:rsid w:val="00C112DF"/>
    <w:rsid w:val="00C11BD6"/>
    <w:rsid w:val="00C227C2"/>
    <w:rsid w:val="00C303CB"/>
    <w:rsid w:val="00C35071"/>
    <w:rsid w:val="00C45C64"/>
    <w:rsid w:val="00C86B9E"/>
    <w:rsid w:val="00C90A96"/>
    <w:rsid w:val="00CA1874"/>
    <w:rsid w:val="00CA214C"/>
    <w:rsid w:val="00CC0A06"/>
    <w:rsid w:val="00CC5BD8"/>
    <w:rsid w:val="00CE5A15"/>
    <w:rsid w:val="00CF1024"/>
    <w:rsid w:val="00CF162E"/>
    <w:rsid w:val="00CF7693"/>
    <w:rsid w:val="00D20F13"/>
    <w:rsid w:val="00D227A0"/>
    <w:rsid w:val="00D51AE1"/>
    <w:rsid w:val="00D61CD2"/>
    <w:rsid w:val="00D946D3"/>
    <w:rsid w:val="00D94ED3"/>
    <w:rsid w:val="00D95189"/>
    <w:rsid w:val="00DB02EF"/>
    <w:rsid w:val="00DB47A5"/>
    <w:rsid w:val="00DE6E9C"/>
    <w:rsid w:val="00E02CFB"/>
    <w:rsid w:val="00E1733D"/>
    <w:rsid w:val="00E31F38"/>
    <w:rsid w:val="00E4026F"/>
    <w:rsid w:val="00E503AA"/>
    <w:rsid w:val="00E54B0D"/>
    <w:rsid w:val="00E56938"/>
    <w:rsid w:val="00E66379"/>
    <w:rsid w:val="00E72633"/>
    <w:rsid w:val="00E8098A"/>
    <w:rsid w:val="00E8573E"/>
    <w:rsid w:val="00E919D0"/>
    <w:rsid w:val="00E965CB"/>
    <w:rsid w:val="00EC52C7"/>
    <w:rsid w:val="00ED5143"/>
    <w:rsid w:val="00EF0501"/>
    <w:rsid w:val="00F276BD"/>
    <w:rsid w:val="00F3737E"/>
    <w:rsid w:val="00F56B56"/>
    <w:rsid w:val="00F60E1A"/>
    <w:rsid w:val="00F61432"/>
    <w:rsid w:val="00F63DC5"/>
    <w:rsid w:val="00F64D6A"/>
    <w:rsid w:val="00F904F0"/>
    <w:rsid w:val="00F94A79"/>
    <w:rsid w:val="00FA7F87"/>
    <w:rsid w:val="00FE3B74"/>
    <w:rsid w:val="00FE524B"/>
    <w:rsid w:val="00FE61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A9F05"/>
  <w15:docId w15:val="{AFF43978-4F30-4825-9BB0-1FAC8FEE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05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B45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4523"/>
  </w:style>
  <w:style w:type="paragraph" w:styleId="Stopka">
    <w:name w:val="footer"/>
    <w:basedOn w:val="Normalny"/>
    <w:link w:val="StopkaZnak"/>
    <w:uiPriority w:val="99"/>
    <w:unhideWhenUsed/>
    <w:rsid w:val="000B45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4523"/>
  </w:style>
  <w:style w:type="table" w:styleId="Tabela-Siatka">
    <w:name w:val="Table Grid"/>
    <w:basedOn w:val="Standardowy"/>
    <w:uiPriority w:val="59"/>
    <w:rsid w:val="00015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
    <w:basedOn w:val="Normalny"/>
    <w:link w:val="AkapitzlistZnak"/>
    <w:uiPriority w:val="34"/>
    <w:qFormat/>
    <w:rsid w:val="0001502B"/>
    <w:pPr>
      <w:ind w:left="720"/>
      <w:contextualSpacing/>
    </w:pPr>
  </w:style>
  <w:style w:type="character" w:styleId="Hipercze">
    <w:name w:val="Hyperlink"/>
    <w:basedOn w:val="Domylnaczcionkaakapitu"/>
    <w:uiPriority w:val="99"/>
    <w:unhideWhenUsed/>
    <w:rsid w:val="000D4ABC"/>
    <w:rPr>
      <w:color w:val="0563C1" w:themeColor="hyperlink"/>
      <w:u w:val="single"/>
    </w:rPr>
  </w:style>
  <w:style w:type="character" w:styleId="Odwoaniedokomentarza">
    <w:name w:val="annotation reference"/>
    <w:basedOn w:val="Domylnaczcionkaakapitu"/>
    <w:uiPriority w:val="99"/>
    <w:semiHidden/>
    <w:unhideWhenUsed/>
    <w:rsid w:val="00A0692B"/>
    <w:rPr>
      <w:sz w:val="16"/>
      <w:szCs w:val="16"/>
    </w:rPr>
  </w:style>
  <w:style w:type="paragraph" w:styleId="Tekstkomentarza">
    <w:name w:val="annotation text"/>
    <w:basedOn w:val="Normalny"/>
    <w:link w:val="TekstkomentarzaZnak"/>
    <w:uiPriority w:val="99"/>
    <w:semiHidden/>
    <w:unhideWhenUsed/>
    <w:rsid w:val="00A069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692B"/>
    <w:rPr>
      <w:sz w:val="20"/>
      <w:szCs w:val="20"/>
    </w:rPr>
  </w:style>
  <w:style w:type="paragraph" w:styleId="Tematkomentarza">
    <w:name w:val="annotation subject"/>
    <w:basedOn w:val="Tekstkomentarza"/>
    <w:next w:val="Tekstkomentarza"/>
    <w:link w:val="TematkomentarzaZnak"/>
    <w:uiPriority w:val="99"/>
    <w:semiHidden/>
    <w:unhideWhenUsed/>
    <w:rsid w:val="00A0692B"/>
    <w:rPr>
      <w:b/>
      <w:bCs/>
    </w:rPr>
  </w:style>
  <w:style w:type="character" w:customStyle="1" w:styleId="TematkomentarzaZnak">
    <w:name w:val="Temat komentarza Znak"/>
    <w:basedOn w:val="TekstkomentarzaZnak"/>
    <w:link w:val="Tematkomentarza"/>
    <w:uiPriority w:val="99"/>
    <w:semiHidden/>
    <w:rsid w:val="00A0692B"/>
    <w:rPr>
      <w:b/>
      <w:bCs/>
      <w:sz w:val="20"/>
      <w:szCs w:val="20"/>
    </w:rPr>
  </w:style>
  <w:style w:type="paragraph" w:styleId="Tekstdymka">
    <w:name w:val="Balloon Text"/>
    <w:basedOn w:val="Normalny"/>
    <w:link w:val="TekstdymkaZnak"/>
    <w:uiPriority w:val="99"/>
    <w:semiHidden/>
    <w:unhideWhenUsed/>
    <w:rsid w:val="00A069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692B"/>
    <w:rPr>
      <w:rFonts w:ascii="Segoe UI" w:hAnsi="Segoe UI" w:cs="Segoe UI"/>
      <w:sz w:val="18"/>
      <w:szCs w:val="18"/>
    </w:rPr>
  </w:style>
  <w:style w:type="character" w:customStyle="1" w:styleId="AkapitzlistZnak">
    <w:name w:val="Akapit z listą Znak"/>
    <w:aliases w:val="L1 Znak,Numerowanie Znak"/>
    <w:basedOn w:val="Domylnaczcionkaakapitu"/>
    <w:link w:val="Akapitzlist"/>
    <w:uiPriority w:val="34"/>
    <w:locked/>
    <w:rsid w:val="00E965CB"/>
  </w:style>
  <w:style w:type="character" w:styleId="Pogrubienie">
    <w:name w:val="Strong"/>
    <w:uiPriority w:val="22"/>
    <w:qFormat/>
    <w:rsid w:val="00C350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09900">
      <w:bodyDiv w:val="1"/>
      <w:marLeft w:val="0"/>
      <w:marRight w:val="0"/>
      <w:marTop w:val="0"/>
      <w:marBottom w:val="0"/>
      <w:divBdr>
        <w:top w:val="none" w:sz="0" w:space="0" w:color="auto"/>
        <w:left w:val="none" w:sz="0" w:space="0" w:color="auto"/>
        <w:bottom w:val="none" w:sz="0" w:space="0" w:color="auto"/>
        <w:right w:val="none" w:sz="0" w:space="0" w:color="auto"/>
      </w:divBdr>
    </w:div>
    <w:div w:id="399602770">
      <w:bodyDiv w:val="1"/>
      <w:marLeft w:val="0"/>
      <w:marRight w:val="0"/>
      <w:marTop w:val="0"/>
      <w:marBottom w:val="0"/>
      <w:divBdr>
        <w:top w:val="none" w:sz="0" w:space="0" w:color="auto"/>
        <w:left w:val="none" w:sz="0" w:space="0" w:color="auto"/>
        <w:bottom w:val="none" w:sz="0" w:space="0" w:color="auto"/>
        <w:right w:val="none" w:sz="0" w:space="0" w:color="auto"/>
      </w:divBdr>
    </w:div>
    <w:div w:id="930087354">
      <w:bodyDiv w:val="1"/>
      <w:marLeft w:val="0"/>
      <w:marRight w:val="0"/>
      <w:marTop w:val="0"/>
      <w:marBottom w:val="0"/>
      <w:divBdr>
        <w:top w:val="none" w:sz="0" w:space="0" w:color="auto"/>
        <w:left w:val="none" w:sz="0" w:space="0" w:color="auto"/>
        <w:bottom w:val="none" w:sz="0" w:space="0" w:color="auto"/>
        <w:right w:val="none" w:sz="0" w:space="0" w:color="auto"/>
      </w:divBdr>
    </w:div>
    <w:div w:id="1051878393">
      <w:bodyDiv w:val="1"/>
      <w:marLeft w:val="0"/>
      <w:marRight w:val="0"/>
      <w:marTop w:val="0"/>
      <w:marBottom w:val="0"/>
      <w:divBdr>
        <w:top w:val="none" w:sz="0" w:space="0" w:color="auto"/>
        <w:left w:val="none" w:sz="0" w:space="0" w:color="auto"/>
        <w:bottom w:val="none" w:sz="0" w:space="0" w:color="auto"/>
        <w:right w:val="none" w:sz="0" w:space="0" w:color="auto"/>
      </w:divBdr>
      <w:divsChild>
        <w:div w:id="600720730">
          <w:marLeft w:val="0"/>
          <w:marRight w:val="0"/>
          <w:marTop w:val="0"/>
          <w:marBottom w:val="0"/>
          <w:divBdr>
            <w:top w:val="none" w:sz="0" w:space="0" w:color="auto"/>
            <w:left w:val="none" w:sz="0" w:space="0" w:color="auto"/>
            <w:bottom w:val="none" w:sz="0" w:space="0" w:color="auto"/>
            <w:right w:val="none" w:sz="0" w:space="0" w:color="auto"/>
          </w:divBdr>
        </w:div>
        <w:div w:id="924413101">
          <w:marLeft w:val="0"/>
          <w:marRight w:val="0"/>
          <w:marTop w:val="0"/>
          <w:marBottom w:val="0"/>
          <w:divBdr>
            <w:top w:val="none" w:sz="0" w:space="0" w:color="auto"/>
            <w:left w:val="none" w:sz="0" w:space="0" w:color="auto"/>
            <w:bottom w:val="none" w:sz="0" w:space="0" w:color="auto"/>
            <w:right w:val="none" w:sz="0" w:space="0" w:color="auto"/>
          </w:divBdr>
        </w:div>
        <w:div w:id="989945231">
          <w:marLeft w:val="0"/>
          <w:marRight w:val="0"/>
          <w:marTop w:val="0"/>
          <w:marBottom w:val="0"/>
          <w:divBdr>
            <w:top w:val="none" w:sz="0" w:space="0" w:color="auto"/>
            <w:left w:val="none" w:sz="0" w:space="0" w:color="auto"/>
            <w:bottom w:val="none" w:sz="0" w:space="0" w:color="auto"/>
            <w:right w:val="none" w:sz="0" w:space="0" w:color="auto"/>
          </w:divBdr>
        </w:div>
        <w:div w:id="1469936569">
          <w:marLeft w:val="0"/>
          <w:marRight w:val="0"/>
          <w:marTop w:val="0"/>
          <w:marBottom w:val="0"/>
          <w:divBdr>
            <w:top w:val="none" w:sz="0" w:space="0" w:color="auto"/>
            <w:left w:val="none" w:sz="0" w:space="0" w:color="auto"/>
            <w:bottom w:val="none" w:sz="0" w:space="0" w:color="auto"/>
            <w:right w:val="none" w:sz="0" w:space="0" w:color="auto"/>
          </w:divBdr>
        </w:div>
        <w:div w:id="1555658500">
          <w:marLeft w:val="0"/>
          <w:marRight w:val="0"/>
          <w:marTop w:val="0"/>
          <w:marBottom w:val="0"/>
          <w:divBdr>
            <w:top w:val="none" w:sz="0" w:space="0" w:color="auto"/>
            <w:left w:val="none" w:sz="0" w:space="0" w:color="auto"/>
            <w:bottom w:val="none" w:sz="0" w:space="0" w:color="auto"/>
            <w:right w:val="none" w:sz="0" w:space="0" w:color="auto"/>
          </w:divBdr>
        </w:div>
        <w:div w:id="1628197760">
          <w:marLeft w:val="0"/>
          <w:marRight w:val="0"/>
          <w:marTop w:val="0"/>
          <w:marBottom w:val="0"/>
          <w:divBdr>
            <w:top w:val="none" w:sz="0" w:space="0" w:color="auto"/>
            <w:left w:val="none" w:sz="0" w:space="0" w:color="auto"/>
            <w:bottom w:val="none" w:sz="0" w:space="0" w:color="auto"/>
            <w:right w:val="none" w:sz="0" w:space="0" w:color="auto"/>
          </w:divBdr>
        </w:div>
        <w:div w:id="1897810424">
          <w:marLeft w:val="0"/>
          <w:marRight w:val="0"/>
          <w:marTop w:val="0"/>
          <w:marBottom w:val="0"/>
          <w:divBdr>
            <w:top w:val="none" w:sz="0" w:space="0" w:color="auto"/>
            <w:left w:val="none" w:sz="0" w:space="0" w:color="auto"/>
            <w:bottom w:val="none" w:sz="0" w:space="0" w:color="auto"/>
            <w:right w:val="none" w:sz="0" w:space="0" w:color="auto"/>
          </w:divBdr>
        </w:div>
        <w:div w:id="2044476064">
          <w:marLeft w:val="0"/>
          <w:marRight w:val="0"/>
          <w:marTop w:val="0"/>
          <w:marBottom w:val="0"/>
          <w:divBdr>
            <w:top w:val="none" w:sz="0" w:space="0" w:color="auto"/>
            <w:left w:val="none" w:sz="0" w:space="0" w:color="auto"/>
            <w:bottom w:val="none" w:sz="0" w:space="0" w:color="auto"/>
            <w:right w:val="none" w:sz="0" w:space="0" w:color="auto"/>
          </w:divBdr>
        </w:div>
      </w:divsChild>
    </w:div>
    <w:div w:id="1062026633">
      <w:bodyDiv w:val="1"/>
      <w:marLeft w:val="0"/>
      <w:marRight w:val="0"/>
      <w:marTop w:val="0"/>
      <w:marBottom w:val="0"/>
      <w:divBdr>
        <w:top w:val="none" w:sz="0" w:space="0" w:color="auto"/>
        <w:left w:val="none" w:sz="0" w:space="0" w:color="auto"/>
        <w:bottom w:val="none" w:sz="0" w:space="0" w:color="auto"/>
        <w:right w:val="none" w:sz="0" w:space="0" w:color="auto"/>
      </w:divBdr>
    </w:div>
    <w:div w:id="1194078435">
      <w:bodyDiv w:val="1"/>
      <w:marLeft w:val="0"/>
      <w:marRight w:val="0"/>
      <w:marTop w:val="0"/>
      <w:marBottom w:val="0"/>
      <w:divBdr>
        <w:top w:val="none" w:sz="0" w:space="0" w:color="auto"/>
        <w:left w:val="none" w:sz="0" w:space="0" w:color="auto"/>
        <w:bottom w:val="none" w:sz="0" w:space="0" w:color="auto"/>
        <w:right w:val="none" w:sz="0" w:space="0" w:color="auto"/>
      </w:divBdr>
      <w:divsChild>
        <w:div w:id="220941034">
          <w:marLeft w:val="0"/>
          <w:marRight w:val="0"/>
          <w:marTop w:val="0"/>
          <w:marBottom w:val="0"/>
          <w:divBdr>
            <w:top w:val="none" w:sz="0" w:space="0" w:color="auto"/>
            <w:left w:val="none" w:sz="0" w:space="0" w:color="auto"/>
            <w:bottom w:val="none" w:sz="0" w:space="0" w:color="auto"/>
            <w:right w:val="none" w:sz="0" w:space="0" w:color="auto"/>
          </w:divBdr>
        </w:div>
        <w:div w:id="225069312">
          <w:marLeft w:val="0"/>
          <w:marRight w:val="0"/>
          <w:marTop w:val="0"/>
          <w:marBottom w:val="0"/>
          <w:divBdr>
            <w:top w:val="none" w:sz="0" w:space="0" w:color="auto"/>
            <w:left w:val="none" w:sz="0" w:space="0" w:color="auto"/>
            <w:bottom w:val="none" w:sz="0" w:space="0" w:color="auto"/>
            <w:right w:val="none" w:sz="0" w:space="0" w:color="auto"/>
          </w:divBdr>
        </w:div>
        <w:div w:id="232275825">
          <w:marLeft w:val="0"/>
          <w:marRight w:val="0"/>
          <w:marTop w:val="0"/>
          <w:marBottom w:val="0"/>
          <w:divBdr>
            <w:top w:val="none" w:sz="0" w:space="0" w:color="auto"/>
            <w:left w:val="none" w:sz="0" w:space="0" w:color="auto"/>
            <w:bottom w:val="none" w:sz="0" w:space="0" w:color="auto"/>
            <w:right w:val="none" w:sz="0" w:space="0" w:color="auto"/>
          </w:divBdr>
        </w:div>
        <w:div w:id="752320170">
          <w:marLeft w:val="0"/>
          <w:marRight w:val="0"/>
          <w:marTop w:val="0"/>
          <w:marBottom w:val="0"/>
          <w:divBdr>
            <w:top w:val="none" w:sz="0" w:space="0" w:color="auto"/>
            <w:left w:val="none" w:sz="0" w:space="0" w:color="auto"/>
            <w:bottom w:val="none" w:sz="0" w:space="0" w:color="auto"/>
            <w:right w:val="none" w:sz="0" w:space="0" w:color="auto"/>
          </w:divBdr>
        </w:div>
        <w:div w:id="1035691491">
          <w:marLeft w:val="0"/>
          <w:marRight w:val="0"/>
          <w:marTop w:val="0"/>
          <w:marBottom w:val="0"/>
          <w:divBdr>
            <w:top w:val="none" w:sz="0" w:space="0" w:color="auto"/>
            <w:left w:val="none" w:sz="0" w:space="0" w:color="auto"/>
            <w:bottom w:val="none" w:sz="0" w:space="0" w:color="auto"/>
            <w:right w:val="none" w:sz="0" w:space="0" w:color="auto"/>
          </w:divBdr>
        </w:div>
        <w:div w:id="1148324547">
          <w:marLeft w:val="0"/>
          <w:marRight w:val="0"/>
          <w:marTop w:val="0"/>
          <w:marBottom w:val="0"/>
          <w:divBdr>
            <w:top w:val="none" w:sz="0" w:space="0" w:color="auto"/>
            <w:left w:val="none" w:sz="0" w:space="0" w:color="auto"/>
            <w:bottom w:val="none" w:sz="0" w:space="0" w:color="auto"/>
            <w:right w:val="none" w:sz="0" w:space="0" w:color="auto"/>
          </w:divBdr>
        </w:div>
        <w:div w:id="1564102161">
          <w:marLeft w:val="0"/>
          <w:marRight w:val="0"/>
          <w:marTop w:val="0"/>
          <w:marBottom w:val="0"/>
          <w:divBdr>
            <w:top w:val="none" w:sz="0" w:space="0" w:color="auto"/>
            <w:left w:val="none" w:sz="0" w:space="0" w:color="auto"/>
            <w:bottom w:val="none" w:sz="0" w:space="0" w:color="auto"/>
            <w:right w:val="none" w:sz="0" w:space="0" w:color="auto"/>
          </w:divBdr>
        </w:div>
        <w:div w:id="1606303835">
          <w:marLeft w:val="0"/>
          <w:marRight w:val="0"/>
          <w:marTop w:val="0"/>
          <w:marBottom w:val="0"/>
          <w:divBdr>
            <w:top w:val="none" w:sz="0" w:space="0" w:color="auto"/>
            <w:left w:val="none" w:sz="0" w:space="0" w:color="auto"/>
            <w:bottom w:val="none" w:sz="0" w:space="0" w:color="auto"/>
            <w:right w:val="none" w:sz="0" w:space="0" w:color="auto"/>
          </w:divBdr>
        </w:div>
        <w:div w:id="1683127553">
          <w:marLeft w:val="0"/>
          <w:marRight w:val="0"/>
          <w:marTop w:val="0"/>
          <w:marBottom w:val="0"/>
          <w:divBdr>
            <w:top w:val="none" w:sz="0" w:space="0" w:color="auto"/>
            <w:left w:val="none" w:sz="0" w:space="0" w:color="auto"/>
            <w:bottom w:val="none" w:sz="0" w:space="0" w:color="auto"/>
            <w:right w:val="none" w:sz="0" w:space="0" w:color="auto"/>
          </w:divBdr>
        </w:div>
        <w:div w:id="1691948335">
          <w:marLeft w:val="0"/>
          <w:marRight w:val="0"/>
          <w:marTop w:val="0"/>
          <w:marBottom w:val="0"/>
          <w:divBdr>
            <w:top w:val="none" w:sz="0" w:space="0" w:color="auto"/>
            <w:left w:val="none" w:sz="0" w:space="0" w:color="auto"/>
            <w:bottom w:val="none" w:sz="0" w:space="0" w:color="auto"/>
            <w:right w:val="none" w:sz="0" w:space="0" w:color="auto"/>
          </w:divBdr>
        </w:div>
        <w:div w:id="1723944252">
          <w:marLeft w:val="0"/>
          <w:marRight w:val="0"/>
          <w:marTop w:val="0"/>
          <w:marBottom w:val="0"/>
          <w:divBdr>
            <w:top w:val="none" w:sz="0" w:space="0" w:color="auto"/>
            <w:left w:val="none" w:sz="0" w:space="0" w:color="auto"/>
            <w:bottom w:val="none" w:sz="0" w:space="0" w:color="auto"/>
            <w:right w:val="none" w:sz="0" w:space="0" w:color="auto"/>
          </w:divBdr>
        </w:div>
        <w:div w:id="1727332877">
          <w:marLeft w:val="0"/>
          <w:marRight w:val="0"/>
          <w:marTop w:val="0"/>
          <w:marBottom w:val="0"/>
          <w:divBdr>
            <w:top w:val="none" w:sz="0" w:space="0" w:color="auto"/>
            <w:left w:val="none" w:sz="0" w:space="0" w:color="auto"/>
            <w:bottom w:val="none" w:sz="0" w:space="0" w:color="auto"/>
            <w:right w:val="none" w:sz="0" w:space="0" w:color="auto"/>
          </w:divBdr>
        </w:div>
        <w:div w:id="1906603869">
          <w:marLeft w:val="0"/>
          <w:marRight w:val="0"/>
          <w:marTop w:val="0"/>
          <w:marBottom w:val="0"/>
          <w:divBdr>
            <w:top w:val="none" w:sz="0" w:space="0" w:color="auto"/>
            <w:left w:val="none" w:sz="0" w:space="0" w:color="auto"/>
            <w:bottom w:val="none" w:sz="0" w:space="0" w:color="auto"/>
            <w:right w:val="none" w:sz="0" w:space="0" w:color="auto"/>
          </w:divBdr>
        </w:div>
        <w:div w:id="2017732580">
          <w:marLeft w:val="0"/>
          <w:marRight w:val="0"/>
          <w:marTop w:val="0"/>
          <w:marBottom w:val="0"/>
          <w:divBdr>
            <w:top w:val="none" w:sz="0" w:space="0" w:color="auto"/>
            <w:left w:val="none" w:sz="0" w:space="0" w:color="auto"/>
            <w:bottom w:val="none" w:sz="0" w:space="0" w:color="auto"/>
            <w:right w:val="none" w:sz="0" w:space="0" w:color="auto"/>
          </w:divBdr>
        </w:div>
      </w:divsChild>
    </w:div>
    <w:div w:id="1286962409">
      <w:bodyDiv w:val="1"/>
      <w:marLeft w:val="0"/>
      <w:marRight w:val="0"/>
      <w:marTop w:val="0"/>
      <w:marBottom w:val="0"/>
      <w:divBdr>
        <w:top w:val="none" w:sz="0" w:space="0" w:color="auto"/>
        <w:left w:val="none" w:sz="0" w:space="0" w:color="auto"/>
        <w:bottom w:val="none" w:sz="0" w:space="0" w:color="auto"/>
        <w:right w:val="none" w:sz="0" w:space="0" w:color="auto"/>
      </w:divBdr>
    </w:div>
    <w:div w:id="208791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z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17</Pages>
  <Words>6950</Words>
  <Characters>41705</Characters>
  <Application>Microsoft Office Word</Application>
  <DocSecurity>0</DocSecurity>
  <Lines>347</Lines>
  <Paragraphs>97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Jakubowska</dc:creator>
  <cp:keywords/>
  <dc:description/>
  <cp:lastModifiedBy>Dyrektor</cp:lastModifiedBy>
  <cp:revision>19</cp:revision>
  <cp:lastPrinted>2019-03-15T10:10:00Z</cp:lastPrinted>
  <dcterms:created xsi:type="dcterms:W3CDTF">2019-06-21T07:07:00Z</dcterms:created>
  <dcterms:modified xsi:type="dcterms:W3CDTF">2019-07-03T10:36:00Z</dcterms:modified>
</cp:coreProperties>
</file>